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FEF" w:rsidRPr="00015C76" w:rsidRDefault="00765F22" w:rsidP="00532FEF">
      <w:pPr>
        <w:pStyle w:val="Heading1"/>
      </w:pPr>
      <w:r w:rsidRPr="00015C76">
        <w:t>This document</w:t>
      </w:r>
    </w:p>
    <w:p w:rsidR="00532FEF" w:rsidRPr="00015C76" w:rsidRDefault="00532FEF" w:rsidP="00532FEF"/>
    <w:p w:rsidR="00532FEF" w:rsidRPr="00015C76" w:rsidRDefault="00765F22">
      <w:pPr>
        <w:rPr>
          <w:szCs w:val="20"/>
        </w:rPr>
      </w:pPr>
      <w:r w:rsidRPr="00015C76">
        <w:rPr>
          <w:szCs w:val="20"/>
        </w:rPr>
        <w:t>This is a monthly report submitted by the National Center for Atmospheric Research (NCAR) describing progress on tasks listed in the annual statement of work (SOW) for the 4DWX project, funded by the U. S. Army Test a</w:t>
      </w:r>
      <w:r w:rsidR="000A671F" w:rsidRPr="00015C76">
        <w:rPr>
          <w:szCs w:val="20"/>
        </w:rPr>
        <w:t>nd Evaluation Command’s (ATEC)</w:t>
      </w:r>
      <w:r w:rsidRPr="00015C76">
        <w:rPr>
          <w:szCs w:val="20"/>
        </w:rPr>
        <w:t xml:space="preserve">.  Descriptions of tasks are abbreviated.  For full descriptions, please refer to the SOW.  The sections, subsections, and tasks in this document are numbered to match those in the SOW.  Ten reports are submitted per year; none is submitted in the two months (usually April and August) during which project-review meetings (i.e., </w:t>
      </w:r>
      <w:proofErr w:type="spellStart"/>
      <w:r w:rsidRPr="00015C76">
        <w:rPr>
          <w:szCs w:val="20"/>
        </w:rPr>
        <w:t>IPRs</w:t>
      </w:r>
      <w:proofErr w:type="spellEnd"/>
      <w:r w:rsidRPr="00015C76">
        <w:rPr>
          <w:szCs w:val="20"/>
        </w:rPr>
        <w:t xml:space="preserve">) are held. </w:t>
      </w:r>
    </w:p>
    <w:p w:rsidR="00532FEF" w:rsidRPr="00015C76" w:rsidRDefault="00532FEF">
      <w:pPr>
        <w:rPr>
          <w:szCs w:val="20"/>
        </w:rPr>
      </w:pPr>
    </w:p>
    <w:p w:rsidR="00532FEF" w:rsidRPr="00015C76" w:rsidRDefault="00765F22">
      <w:pPr>
        <w:rPr>
          <w:szCs w:val="20"/>
        </w:rPr>
      </w:pPr>
      <w:r w:rsidRPr="00015C76">
        <w:rPr>
          <w:szCs w:val="20"/>
        </w:rPr>
        <w:t xml:space="preserve">This report is for work done in </w:t>
      </w:r>
      <w:r w:rsidR="00015C76" w:rsidRPr="00015C76">
        <w:rPr>
          <w:szCs w:val="20"/>
        </w:rPr>
        <w:t>September</w:t>
      </w:r>
      <w:r w:rsidR="00B01ACE" w:rsidRPr="00015C76">
        <w:rPr>
          <w:szCs w:val="20"/>
        </w:rPr>
        <w:t xml:space="preserve"> 2011.  </w:t>
      </w:r>
      <w:r w:rsidR="00015C76" w:rsidRPr="00015C76">
        <w:rPr>
          <w:szCs w:val="20"/>
        </w:rPr>
        <w:t>It is the last report of the fiscal year</w:t>
      </w:r>
      <w:r w:rsidR="00B01ACE" w:rsidRPr="00015C76">
        <w:rPr>
          <w:szCs w:val="20"/>
        </w:rPr>
        <w:t>.</w:t>
      </w:r>
    </w:p>
    <w:p w:rsidR="00532FEF" w:rsidRPr="00015C76" w:rsidRDefault="00532FEF" w:rsidP="00532FEF"/>
    <w:p w:rsidR="00532FEF" w:rsidRPr="00015C76" w:rsidRDefault="00532FEF" w:rsidP="00532FEF"/>
    <w:p w:rsidR="00532FEF" w:rsidRPr="00015C76" w:rsidRDefault="00765F22" w:rsidP="00BB2E81">
      <w:pPr>
        <w:pStyle w:val="Heading1"/>
      </w:pPr>
      <w:r w:rsidRPr="00015C76">
        <w:t>Themes and goals for the fiscal year</w:t>
      </w:r>
      <w:r w:rsidRPr="00015C76">
        <w:br/>
      </w:r>
    </w:p>
    <w:p w:rsidR="00294501" w:rsidRPr="00015C76" w:rsidRDefault="00765F22" w:rsidP="00294501">
      <w:r w:rsidRPr="00015C76">
        <w:t xml:space="preserve">During FY11, NCAR </w:t>
      </w:r>
      <w:r w:rsidR="000A671F" w:rsidRPr="00015C76">
        <w:t>is striving</w:t>
      </w:r>
      <w:r w:rsidRPr="00015C76">
        <w:t xml:space="preserve"> to preserve the current system's operational reliability and to</w:t>
      </w:r>
      <w:r w:rsidR="000A671F" w:rsidRPr="00015C76">
        <w:t xml:space="preserve"> </w:t>
      </w:r>
      <w:r w:rsidRPr="00015C76">
        <w:t xml:space="preserve">make advances in science and engineering.  NCAR </w:t>
      </w:r>
      <w:r w:rsidR="000A671F" w:rsidRPr="00015C76">
        <w:t>continues</w:t>
      </w:r>
      <w:r w:rsidRPr="00015C76">
        <w:t xml:space="preserve"> to customize</w:t>
      </w:r>
      <w:r w:rsidR="000A671F" w:rsidRPr="00015C76">
        <w:t xml:space="preserve"> </w:t>
      </w:r>
      <w:r w:rsidRPr="00015C76">
        <w:t>4DWX for each range by optimizing the configuration of the NWP core of the system (e.g.,</w:t>
      </w:r>
      <w:r w:rsidR="000A671F" w:rsidRPr="00015C76">
        <w:t xml:space="preserve"> </w:t>
      </w:r>
      <w:r w:rsidRPr="00015C76">
        <w:t>number of vertical levels) and by exploring ways of improving or adding to the coupled</w:t>
      </w:r>
      <w:r w:rsidR="000A671F" w:rsidRPr="00015C76">
        <w:t xml:space="preserve"> </w:t>
      </w:r>
      <w:r w:rsidRPr="00015C76">
        <w:t xml:space="preserve">applications driven by the NWP model’s output. Additional instances of </w:t>
      </w:r>
      <w:proofErr w:type="spellStart"/>
      <w:r w:rsidRPr="00015C76">
        <w:t>AutoNowcaster</w:t>
      </w:r>
      <w:proofErr w:type="spellEnd"/>
      <w:r w:rsidRPr="00015C76">
        <w:t xml:space="preserve"> (ANC)</w:t>
      </w:r>
      <w:r w:rsidR="000A671F" w:rsidRPr="00015C76">
        <w:t xml:space="preserve"> are being</w:t>
      </w:r>
      <w:r w:rsidRPr="00015C76">
        <w:t xml:space="preserve"> installed, following on the gre</w:t>
      </w:r>
      <w:r w:rsidR="000A671F" w:rsidRPr="00015C76">
        <w:t>at success of the first ATEC</w:t>
      </w:r>
      <w:r w:rsidRPr="00015C76">
        <w:t>-funded installation of an</w:t>
      </w:r>
      <w:r w:rsidR="000A671F" w:rsidRPr="00015C76">
        <w:t xml:space="preserve"> </w:t>
      </w:r>
      <w:r w:rsidRPr="00015C76">
        <w:t>ANC at WSMR.</w:t>
      </w:r>
    </w:p>
    <w:p w:rsidR="00294501" w:rsidRPr="00015C76" w:rsidRDefault="00294501" w:rsidP="00294501"/>
    <w:p w:rsidR="00294501" w:rsidRPr="00015C76" w:rsidRDefault="00765F22" w:rsidP="00294501">
      <w:r w:rsidRPr="00015C76">
        <w:t xml:space="preserve">This </w:t>
      </w:r>
      <w:r w:rsidR="000A671F" w:rsidRPr="00015C76">
        <w:t>is</w:t>
      </w:r>
      <w:r w:rsidRPr="00015C76">
        <w:t xml:space="preserve"> the third year of a multi-year reduction in the resources spent on graphical</w:t>
      </w:r>
      <w:r w:rsidR="000A671F" w:rsidRPr="00015C76">
        <w:t xml:space="preserve"> </w:t>
      </w:r>
      <w:r w:rsidRPr="00015C76">
        <w:t xml:space="preserve">applications; NCAR </w:t>
      </w:r>
      <w:r w:rsidR="000A671F" w:rsidRPr="00015C76">
        <w:t>is increasingly</w:t>
      </w:r>
      <w:r w:rsidRPr="00015C76">
        <w:t xml:space="preserve"> rely</w:t>
      </w:r>
      <w:r w:rsidR="000A671F" w:rsidRPr="00015C76">
        <w:t>ing</w:t>
      </w:r>
      <w:r w:rsidRPr="00015C76">
        <w:t xml:space="preserve"> on third-party applications, for which NCAR </w:t>
      </w:r>
      <w:r w:rsidR="000A671F" w:rsidRPr="00015C76">
        <w:t xml:space="preserve">provides data </w:t>
      </w:r>
      <w:r w:rsidRPr="00015C76">
        <w:t>translators. The 4DWX Web Portal will continue to be the ranges’ chief interface to</w:t>
      </w:r>
      <w:r w:rsidR="000A671F" w:rsidRPr="00015C76">
        <w:t xml:space="preserve"> pre </w:t>
      </w:r>
      <w:r w:rsidRPr="00015C76">
        <w:t>generated, operational weather maps and plots from 4DWX.</w:t>
      </w:r>
      <w:r w:rsidR="000A671F" w:rsidRPr="00015C76">
        <w:t xml:space="preserve"> </w:t>
      </w:r>
      <w:r w:rsidRPr="00015C76">
        <w:t xml:space="preserve"> IDV </w:t>
      </w:r>
      <w:r w:rsidR="000A671F" w:rsidRPr="00015C76">
        <w:t>is replacing</w:t>
      </w:r>
      <w:r w:rsidRPr="00015C76">
        <w:t xml:space="preserve"> </w:t>
      </w:r>
      <w:proofErr w:type="spellStart"/>
      <w:r w:rsidRPr="00015C76">
        <w:t>JViz</w:t>
      </w:r>
      <w:proofErr w:type="spellEnd"/>
      <w:r w:rsidRPr="00015C76">
        <w:t xml:space="preserve"> as the</w:t>
      </w:r>
      <w:r w:rsidR="000A671F" w:rsidRPr="00015C76">
        <w:t xml:space="preserve"> </w:t>
      </w:r>
      <w:r w:rsidRPr="00015C76">
        <w:t>chief tool for more detailed exploration of weather data from 4DWX.</w:t>
      </w:r>
    </w:p>
    <w:p w:rsidR="00294501" w:rsidRPr="00015C76" w:rsidRDefault="00294501" w:rsidP="00294501"/>
    <w:p w:rsidR="00294501" w:rsidRPr="00015C76" w:rsidRDefault="00765F22" w:rsidP="00294501">
      <w:r w:rsidRPr="00015C76">
        <w:t xml:space="preserve">Sophisticated and </w:t>
      </w:r>
      <w:proofErr w:type="gramStart"/>
      <w:r w:rsidRPr="00015C76">
        <w:t>more user-friendly</w:t>
      </w:r>
      <w:proofErr w:type="gramEnd"/>
      <w:r w:rsidRPr="00015C76">
        <w:t xml:space="preserve"> methods of model verification </w:t>
      </w:r>
      <w:r w:rsidR="000A671F" w:rsidRPr="00015C76">
        <w:t>are</w:t>
      </w:r>
      <w:r w:rsidRPr="00015C76">
        <w:t xml:space="preserve"> one of the project’s</w:t>
      </w:r>
    </w:p>
    <w:p w:rsidR="00294501" w:rsidRPr="00015C76" w:rsidRDefault="00765F22" w:rsidP="00294501">
      <w:proofErr w:type="gramStart"/>
      <w:r w:rsidRPr="00015C76">
        <w:t>foci</w:t>
      </w:r>
      <w:proofErr w:type="gramEnd"/>
      <w:r w:rsidRPr="00015C76">
        <w:t xml:space="preserve"> in FY11. Verification efforts will be applied toward tools that can aid forecasters in real</w:t>
      </w:r>
    </w:p>
    <w:p w:rsidR="00294501" w:rsidRPr="00015C76" w:rsidRDefault="00765F22" w:rsidP="00294501">
      <w:proofErr w:type="gramStart"/>
      <w:r w:rsidRPr="00015C76">
        <w:t>time</w:t>
      </w:r>
      <w:proofErr w:type="gramEnd"/>
      <w:r w:rsidRPr="00015C76">
        <w:t>.</w:t>
      </w:r>
    </w:p>
    <w:p w:rsidR="00294501" w:rsidRPr="00015C76" w:rsidRDefault="00294501" w:rsidP="00294501"/>
    <w:p w:rsidR="00294501" w:rsidRPr="00015C76" w:rsidRDefault="00765F22" w:rsidP="00294501">
      <w:r w:rsidRPr="00015C76">
        <w:t xml:space="preserve">FY11 </w:t>
      </w:r>
      <w:r w:rsidR="000A671F" w:rsidRPr="00015C76">
        <w:t>is</w:t>
      </w:r>
      <w:r w:rsidRPr="00015C76">
        <w:t xml:space="preserve"> the second in a multi-year effort to consolidate 4DWX hardware at two sites, one</w:t>
      </w:r>
    </w:p>
    <w:p w:rsidR="00294501" w:rsidRPr="00015C76" w:rsidRDefault="00765F22" w:rsidP="00294501">
      <w:proofErr w:type="gramStart"/>
      <w:r w:rsidRPr="00015C76">
        <w:t>primary</w:t>
      </w:r>
      <w:proofErr w:type="gramEnd"/>
      <w:r w:rsidRPr="00015C76">
        <w:t>, the other as a back-up to the primary site.</w:t>
      </w:r>
    </w:p>
    <w:p w:rsidR="00532FEF" w:rsidRPr="00015C76" w:rsidRDefault="00532FEF" w:rsidP="00294501">
      <w:pPr>
        <w:rPr>
          <w:color w:val="0000FF"/>
        </w:rPr>
      </w:pPr>
    </w:p>
    <w:p w:rsidR="00532FEF" w:rsidRPr="00015C76" w:rsidRDefault="00532FEF" w:rsidP="00532FEF">
      <w:pPr>
        <w:rPr>
          <w:color w:val="0000FF"/>
        </w:rPr>
      </w:pPr>
    </w:p>
    <w:p w:rsidR="00532FEF" w:rsidRPr="00015C76" w:rsidRDefault="00765F22" w:rsidP="00532FEF">
      <w:pPr>
        <w:pStyle w:val="Heading1"/>
      </w:pPr>
      <w:r w:rsidRPr="00015C76">
        <w:t>Budget summary</w:t>
      </w:r>
    </w:p>
    <w:p w:rsidR="00532FEF" w:rsidRPr="00015C76" w:rsidRDefault="00532FEF" w:rsidP="00532FEF"/>
    <w:p w:rsidR="00532FEF" w:rsidRPr="00015C76" w:rsidRDefault="00765F22" w:rsidP="00532FEF">
      <w:r w:rsidRPr="00015C76">
        <w:t>Please see the SOW for FY2011 (separate document).</w:t>
      </w:r>
    </w:p>
    <w:p w:rsidR="00532FEF" w:rsidRPr="00015C76" w:rsidRDefault="00532FEF" w:rsidP="00532FEF"/>
    <w:p w:rsidR="00532FEF" w:rsidRPr="00015C76" w:rsidRDefault="00532FEF" w:rsidP="00532FEF"/>
    <w:p w:rsidR="008E1C33" w:rsidRPr="00015C76" w:rsidRDefault="00765F22" w:rsidP="00532FEF">
      <w:pPr>
        <w:pStyle w:val="Heading1"/>
        <w:numPr>
          <w:ilvl w:val="0"/>
          <w:numId w:val="12"/>
        </w:numPr>
      </w:pPr>
      <w:r w:rsidRPr="00015C76">
        <w:t>Restrictions and security</w:t>
      </w:r>
      <w:r w:rsidRPr="00015C76">
        <w:br/>
      </w:r>
    </w:p>
    <w:p w:rsidR="008E1C33" w:rsidRPr="00015C76" w:rsidRDefault="00765F22" w:rsidP="008E1C33">
      <w:pPr>
        <w:rPr>
          <w:color w:val="0000FF"/>
        </w:rPr>
      </w:pPr>
      <w:r w:rsidRPr="00015C76">
        <w:t>Please see the SOW for FY2011 (separate document).</w:t>
      </w:r>
      <w:r w:rsidRPr="00015C76">
        <w:br/>
      </w:r>
      <w:r w:rsidRPr="00015C76">
        <w:br/>
      </w:r>
    </w:p>
    <w:p w:rsidR="00532FEF" w:rsidRPr="00015C76" w:rsidRDefault="00765F22" w:rsidP="00532FEF">
      <w:pPr>
        <w:pStyle w:val="Heading1"/>
        <w:numPr>
          <w:ilvl w:val="0"/>
          <w:numId w:val="12"/>
        </w:numPr>
      </w:pPr>
      <w:r w:rsidRPr="00015C76">
        <w:t>Programmatic tasks</w:t>
      </w:r>
    </w:p>
    <w:p w:rsidR="00532FEF" w:rsidRPr="00015C76" w:rsidRDefault="00765F22" w:rsidP="00BB2E81">
      <w:pPr>
        <w:pStyle w:val="Heading2"/>
      </w:pPr>
      <w:r w:rsidRPr="00015C76">
        <w:t>Project reviews</w:t>
      </w:r>
    </w:p>
    <w:p w:rsidR="00532FEF" w:rsidRPr="00015C76" w:rsidRDefault="00765F22" w:rsidP="00532FEF">
      <w:pPr>
        <w:numPr>
          <w:ilvl w:val="0"/>
          <w:numId w:val="4"/>
        </w:numPr>
        <w:tabs>
          <w:tab w:val="left" w:pos="720"/>
        </w:tabs>
      </w:pPr>
      <w:proofErr w:type="spellStart"/>
      <w:r w:rsidRPr="00015C76">
        <w:t>IPRs</w:t>
      </w:r>
      <w:proofErr w:type="spellEnd"/>
      <w:r w:rsidRPr="00015C76">
        <w:br/>
      </w:r>
      <w:r w:rsidRPr="00015C76">
        <w:rPr>
          <w:u w:val="single"/>
        </w:rPr>
        <w:t>Report:</w:t>
      </w:r>
      <w:r w:rsidRPr="00015C76">
        <w:tab/>
        <w:t xml:space="preserve">  </w:t>
      </w:r>
      <w:r w:rsidR="00015C76" w:rsidRPr="00015C76">
        <w:t>No work</w:t>
      </w:r>
      <w:r w:rsidR="007F52B7" w:rsidRPr="00015C76">
        <w:t>.</w:t>
      </w:r>
    </w:p>
    <w:p w:rsidR="00532FEF" w:rsidRPr="00015C76" w:rsidRDefault="00532FEF" w:rsidP="00532FEF">
      <w:pPr>
        <w:tabs>
          <w:tab w:val="left" w:pos="900"/>
        </w:tabs>
      </w:pPr>
    </w:p>
    <w:p w:rsidR="00532FEF" w:rsidRPr="00015C76" w:rsidRDefault="00765F22" w:rsidP="00BB2E81">
      <w:pPr>
        <w:pStyle w:val="Heading2"/>
        <w:tabs>
          <w:tab w:val="left" w:pos="900"/>
        </w:tabs>
      </w:pPr>
      <w:r w:rsidRPr="00015C76">
        <w:t>Forecaster Training</w:t>
      </w:r>
    </w:p>
    <w:p w:rsidR="00532FEF" w:rsidRPr="00015C76" w:rsidRDefault="00765F22" w:rsidP="00532FEF">
      <w:pPr>
        <w:numPr>
          <w:ilvl w:val="1"/>
          <w:numId w:val="4"/>
        </w:numPr>
        <w:tabs>
          <w:tab w:val="left" w:pos="720"/>
        </w:tabs>
      </w:pPr>
      <w:r w:rsidRPr="00015C76">
        <w:t>Forecaster Training sessions at NCAR</w:t>
      </w:r>
      <w:r w:rsidRPr="00015C76">
        <w:br/>
      </w:r>
      <w:r w:rsidRPr="00015C76">
        <w:rPr>
          <w:u w:val="single"/>
        </w:rPr>
        <w:t>Report:</w:t>
      </w:r>
      <w:r w:rsidRPr="00015C76">
        <w:tab/>
        <w:t xml:space="preserve"> </w:t>
      </w:r>
      <w:r w:rsidR="008B17BE" w:rsidRPr="00015C76">
        <w:t xml:space="preserve"> </w:t>
      </w:r>
      <w:r w:rsidR="00015C76" w:rsidRPr="00015C76">
        <w:t>No work</w:t>
      </w:r>
      <w:r w:rsidR="008B17BE" w:rsidRPr="00015C76">
        <w:t>.</w:t>
      </w:r>
      <w:r w:rsidRPr="00015C76">
        <w:br/>
      </w:r>
    </w:p>
    <w:p w:rsidR="00532FEF" w:rsidRPr="00015C76" w:rsidDel="00615A42" w:rsidRDefault="00765F22" w:rsidP="00532FEF">
      <w:pPr>
        <w:pStyle w:val="Heading2"/>
      </w:pPr>
      <w:r w:rsidRPr="00015C76">
        <w:t>Internships</w:t>
      </w:r>
    </w:p>
    <w:p w:rsidR="00532FEF" w:rsidRPr="00015C76" w:rsidRDefault="00765F22" w:rsidP="00532FEF">
      <w:pPr>
        <w:numPr>
          <w:ilvl w:val="1"/>
          <w:numId w:val="5"/>
        </w:numPr>
        <w:tabs>
          <w:tab w:val="left" w:pos="720"/>
        </w:tabs>
      </w:pPr>
      <w:r w:rsidRPr="00015C76">
        <w:t>ATEC internships</w:t>
      </w:r>
      <w:r w:rsidRPr="00015C76">
        <w:br/>
      </w:r>
      <w:r w:rsidRPr="00015C76">
        <w:rPr>
          <w:u w:val="single"/>
        </w:rPr>
        <w:t>Report:</w:t>
      </w:r>
      <w:r w:rsidRPr="00015C76">
        <w:t xml:space="preserve">  No work.</w:t>
      </w:r>
      <w:r w:rsidR="008B17BE" w:rsidRPr="00015C76">
        <w:t xml:space="preserve">  It is </w:t>
      </w:r>
      <w:proofErr w:type="spellStart"/>
      <w:r w:rsidR="008B17BE" w:rsidRPr="00015C76">
        <w:t>NCAR’s</w:t>
      </w:r>
      <w:proofErr w:type="spellEnd"/>
      <w:r w:rsidR="008B17BE" w:rsidRPr="00015C76">
        <w:t xml:space="preserve"> understanding that the Army has discontinued the internship program.</w:t>
      </w:r>
      <w:r w:rsidRPr="00015C76">
        <w:br/>
      </w:r>
    </w:p>
    <w:p w:rsidR="00532FEF" w:rsidRPr="00015C76" w:rsidRDefault="00765F22" w:rsidP="00532FEF">
      <w:pPr>
        <w:pStyle w:val="Heading2"/>
      </w:pPr>
      <w:r w:rsidRPr="00015C76">
        <w:t>Security</w:t>
      </w:r>
    </w:p>
    <w:p w:rsidR="00532FEF" w:rsidRPr="00015C76" w:rsidRDefault="00765F22" w:rsidP="00F12827">
      <w:pPr>
        <w:numPr>
          <w:ilvl w:val="0"/>
          <w:numId w:val="16"/>
        </w:numPr>
      </w:pPr>
      <w:r w:rsidRPr="00015C76">
        <w:t xml:space="preserve">Adoption of </w:t>
      </w:r>
      <w:proofErr w:type="spellStart"/>
      <w:r w:rsidRPr="00015C76">
        <w:t>CACs</w:t>
      </w:r>
      <w:proofErr w:type="spellEnd"/>
    </w:p>
    <w:p w:rsidR="00532FEF" w:rsidRPr="00015C76" w:rsidRDefault="00765F22" w:rsidP="00532FEF">
      <w:r w:rsidRPr="00015C76">
        <w:rPr>
          <w:u w:val="single"/>
        </w:rPr>
        <w:t>Report:</w:t>
      </w:r>
      <w:r w:rsidRPr="00015C76">
        <w:t xml:space="preserve">  </w:t>
      </w:r>
      <w:r w:rsidR="008B17BE" w:rsidRPr="00015C76">
        <w:t xml:space="preserve">No work, and none </w:t>
      </w:r>
      <w:proofErr w:type="gramStart"/>
      <w:r w:rsidR="008B17BE" w:rsidRPr="00015C76">
        <w:t>is</w:t>
      </w:r>
      <w:proofErr w:type="gramEnd"/>
      <w:r w:rsidR="008B17BE" w:rsidRPr="00015C76">
        <w:t xml:space="preserve"> anticipated unless the Army mandates use of </w:t>
      </w:r>
      <w:proofErr w:type="spellStart"/>
      <w:r w:rsidR="008B17BE" w:rsidRPr="00015C76">
        <w:t>CACs</w:t>
      </w:r>
      <w:proofErr w:type="spellEnd"/>
      <w:r w:rsidR="008B17BE" w:rsidRPr="00015C76">
        <w:t>.</w:t>
      </w:r>
      <w:r w:rsidRPr="00015C76">
        <w:br/>
      </w:r>
    </w:p>
    <w:p w:rsidR="00532FEF" w:rsidRPr="00015C76" w:rsidRDefault="00765F22" w:rsidP="00F251D7">
      <w:pPr>
        <w:numPr>
          <w:ilvl w:val="0"/>
          <w:numId w:val="13"/>
        </w:numPr>
        <w:ind w:left="360"/>
      </w:pPr>
      <w:r w:rsidRPr="00015C76">
        <w:t>Compliance with International Traffic in Arms Regulations (ITAR)</w:t>
      </w:r>
    </w:p>
    <w:p w:rsidR="00532FEF" w:rsidRPr="00015C76" w:rsidRDefault="00765F22" w:rsidP="00532FEF">
      <w:r w:rsidRPr="00015C76">
        <w:rPr>
          <w:u w:val="single"/>
        </w:rPr>
        <w:t>Report:</w:t>
      </w:r>
      <w:r w:rsidRPr="00015C76">
        <w:t xml:space="preserve">  Completed. </w:t>
      </w:r>
      <w:r w:rsidRPr="00015C76">
        <w:br/>
      </w:r>
    </w:p>
    <w:p w:rsidR="00E82F18" w:rsidRPr="00015C76" w:rsidRDefault="00765F22" w:rsidP="00F251D7">
      <w:pPr>
        <w:numPr>
          <w:ilvl w:val="0"/>
          <w:numId w:val="13"/>
        </w:numPr>
        <w:ind w:left="360"/>
      </w:pPr>
      <w:r w:rsidRPr="00015C76">
        <w:t>Training and certification of systems administrators</w:t>
      </w:r>
    </w:p>
    <w:p w:rsidR="008E1C33" w:rsidRPr="00015C76" w:rsidRDefault="00765F22" w:rsidP="008E1C33">
      <w:r w:rsidRPr="00015C76">
        <w:rPr>
          <w:u w:val="single"/>
        </w:rPr>
        <w:t>Report:</w:t>
      </w:r>
      <w:r w:rsidRPr="00015C76">
        <w:t xml:space="preserve">  Completed.</w:t>
      </w:r>
    </w:p>
    <w:p w:rsidR="00532FEF" w:rsidRPr="00015C76" w:rsidRDefault="00532FEF" w:rsidP="008E1C33"/>
    <w:p w:rsidR="00532FEF" w:rsidRPr="00015C76" w:rsidRDefault="00532FEF" w:rsidP="00532FEF">
      <w:pPr>
        <w:tabs>
          <w:tab w:val="left" w:pos="900"/>
        </w:tabs>
      </w:pPr>
    </w:p>
    <w:p w:rsidR="00532FEF" w:rsidRPr="00015C76" w:rsidRDefault="00C52395" w:rsidP="00532FEF">
      <w:pPr>
        <w:pStyle w:val="Heading1"/>
      </w:pPr>
      <w:r w:rsidRPr="00015C76">
        <w:t xml:space="preserve">Technical </w:t>
      </w:r>
      <w:r w:rsidR="00765F22" w:rsidRPr="00015C76">
        <w:t>tasks</w:t>
      </w:r>
    </w:p>
    <w:p w:rsidR="00532FEF" w:rsidRPr="00015C76" w:rsidRDefault="00765F22" w:rsidP="00532FEF">
      <w:pPr>
        <w:pStyle w:val="Heading2"/>
      </w:pPr>
      <w:r w:rsidRPr="00015C76">
        <w:t>Support</w:t>
      </w:r>
    </w:p>
    <w:p w:rsidR="00532FEF" w:rsidRPr="00015C76" w:rsidRDefault="00765F22" w:rsidP="00532FEF">
      <w:pPr>
        <w:numPr>
          <w:ilvl w:val="1"/>
          <w:numId w:val="6"/>
        </w:numPr>
        <w:ind w:left="360" w:hanging="360"/>
      </w:pPr>
      <w:r w:rsidRPr="00015C76">
        <w:t>Maintenance of Help Desk</w:t>
      </w:r>
    </w:p>
    <w:p w:rsidR="00532FEF" w:rsidRPr="00015C76" w:rsidRDefault="00765F22" w:rsidP="00532FEF">
      <w:r w:rsidRPr="00015C76">
        <w:rPr>
          <w:u w:val="single"/>
        </w:rPr>
        <w:t>Report:</w:t>
      </w:r>
      <w:r w:rsidRPr="00015C76">
        <w:t xml:space="preserve">  Standard support is ongoing.</w:t>
      </w:r>
    </w:p>
    <w:p w:rsidR="00532FEF" w:rsidRPr="00015C76" w:rsidRDefault="00532FEF" w:rsidP="00532FEF">
      <w:pPr>
        <w:tabs>
          <w:tab w:val="num" w:pos="360"/>
        </w:tabs>
        <w:rPr>
          <w:color w:val="0000FF"/>
        </w:rPr>
      </w:pPr>
    </w:p>
    <w:p w:rsidR="00532FEF" w:rsidRPr="00015C76" w:rsidRDefault="00765F22" w:rsidP="00532FEF">
      <w:pPr>
        <w:numPr>
          <w:ilvl w:val="1"/>
          <w:numId w:val="6"/>
        </w:numPr>
      </w:pPr>
      <w:r w:rsidRPr="00015C76">
        <w:t>Maintenance of 4DWX Knowledge Base</w:t>
      </w:r>
    </w:p>
    <w:p w:rsidR="00532FEF" w:rsidRPr="00230ADC" w:rsidRDefault="00765F22" w:rsidP="00532FEF">
      <w:r w:rsidRPr="00230ADC">
        <w:rPr>
          <w:u w:val="single"/>
        </w:rPr>
        <w:t>Report:</w:t>
      </w:r>
      <w:r w:rsidRPr="00230ADC">
        <w:t xml:space="preserve">  The new liaison </w:t>
      </w:r>
      <w:r w:rsidR="00C305C6" w:rsidRPr="00230ADC">
        <w:t>continued</w:t>
      </w:r>
      <w:r w:rsidRPr="00230ADC">
        <w:t xml:space="preserve"> reviewing the 4DWX documentation.  Material is being evaluated to decide what needs to be updated and improved.</w:t>
      </w:r>
    </w:p>
    <w:p w:rsidR="00532FEF" w:rsidRPr="00230ADC" w:rsidRDefault="00532FEF" w:rsidP="00532FEF">
      <w:pPr>
        <w:tabs>
          <w:tab w:val="num" w:pos="360"/>
        </w:tabs>
      </w:pPr>
    </w:p>
    <w:p w:rsidR="00532FEF" w:rsidRPr="00230ADC" w:rsidRDefault="00765F22" w:rsidP="00532FEF">
      <w:pPr>
        <w:numPr>
          <w:ilvl w:val="1"/>
          <w:numId w:val="6"/>
        </w:numPr>
        <w:ind w:left="360" w:hanging="360"/>
      </w:pPr>
      <w:r w:rsidRPr="00230ADC">
        <w:t>Teleconferences with ranges</w:t>
      </w:r>
    </w:p>
    <w:p w:rsidR="00230ADC" w:rsidRPr="00230ADC" w:rsidRDefault="00765F22" w:rsidP="00230ADC">
      <w:r w:rsidRPr="00230ADC">
        <w:rPr>
          <w:u w:val="single"/>
        </w:rPr>
        <w:t>Report:</w:t>
      </w:r>
      <w:r w:rsidR="00C305C6" w:rsidRPr="00230ADC">
        <w:t xml:space="preserve"> </w:t>
      </w:r>
      <w:r w:rsidR="00230ADC" w:rsidRPr="00230ADC">
        <w:t xml:space="preserve"> All-range teleconferences are normally scheduled each month to discuss problems and requests for individual ranges as well as topics of interest to everyone.  Over the past several months, these meetings were convened, with participation from each range listed:</w:t>
      </w:r>
    </w:p>
    <w:p w:rsidR="00230ADC" w:rsidRPr="00230ADC" w:rsidRDefault="00230ADC" w:rsidP="00230ADC">
      <w:pPr>
        <w:numPr>
          <w:ilvl w:val="0"/>
          <w:numId w:val="18"/>
        </w:numPr>
      </w:pPr>
      <w:r w:rsidRPr="00230ADC">
        <w:t>July 6:</w:t>
      </w:r>
      <w:r w:rsidRPr="00230ADC">
        <w:tab/>
      </w:r>
      <w:r w:rsidRPr="00230ADC">
        <w:tab/>
        <w:t>ATC, CRTC, DPG, RTC, YPG</w:t>
      </w:r>
    </w:p>
    <w:p w:rsidR="00230ADC" w:rsidRPr="00230ADC" w:rsidRDefault="00230ADC" w:rsidP="00230ADC">
      <w:pPr>
        <w:numPr>
          <w:ilvl w:val="0"/>
          <w:numId w:val="18"/>
        </w:numPr>
      </w:pPr>
      <w:r w:rsidRPr="00230ADC">
        <w:t>August 10:</w:t>
      </w:r>
      <w:r w:rsidRPr="00230ADC">
        <w:tab/>
        <w:t>ATC, CRTC, DPG, RTC, WSMR, YPG</w:t>
      </w:r>
    </w:p>
    <w:p w:rsidR="00BB4A30" w:rsidRPr="00230ADC" w:rsidRDefault="00230ADC" w:rsidP="00230ADC">
      <w:pPr>
        <w:numPr>
          <w:ilvl w:val="0"/>
          <w:numId w:val="18"/>
        </w:numPr>
      </w:pPr>
      <w:r w:rsidRPr="00230ADC">
        <w:t>September 7:</w:t>
      </w:r>
      <w:r w:rsidRPr="00230ADC">
        <w:tab/>
        <w:t>CRTC, DPG, RTC, WSMR, YPG</w:t>
      </w:r>
    </w:p>
    <w:p w:rsidR="0089193C" w:rsidRPr="00230ADC" w:rsidRDefault="0089193C" w:rsidP="00BB4A30"/>
    <w:p w:rsidR="00532FEF" w:rsidRPr="00BE1225" w:rsidRDefault="00765F22" w:rsidP="00532FEF">
      <w:pPr>
        <w:numPr>
          <w:ilvl w:val="1"/>
          <w:numId w:val="6"/>
        </w:numPr>
        <w:ind w:left="360" w:hanging="360"/>
      </w:pPr>
      <w:r w:rsidRPr="00230ADC">
        <w:t>Support for safari missions (see Appendix B for a full list of missions</w:t>
      </w:r>
      <w:r w:rsidRPr="00BE1225">
        <w:t>)</w:t>
      </w:r>
    </w:p>
    <w:p w:rsidR="00532FEF" w:rsidRPr="00BE1225" w:rsidRDefault="00765F22" w:rsidP="00BE1225">
      <w:r w:rsidRPr="00BE1225">
        <w:rPr>
          <w:u w:val="single"/>
        </w:rPr>
        <w:t>Report:</w:t>
      </w:r>
      <w:r w:rsidRPr="00BE1225">
        <w:t xml:space="preserve"> </w:t>
      </w:r>
      <w:r w:rsidR="00BE1225" w:rsidRPr="00BE1225">
        <w:t>The Hawaii MLP configuration for WSMR was updated for a new ship location, and an additional run centered at Pearl Harbor was added, with several iterations to solidify locations for cross-section locations, soundings, and labels.  The existing SNI and PMRF runs were turned off to make room for the new runs, which ran through the month of September.  Normal support included the monitoring of runs and trouble-shooting of run failures</w:t>
      </w:r>
      <w:proofErr w:type="gramStart"/>
      <w:r w:rsidR="00BE1225" w:rsidRPr="00BE1225">
        <w:t>.</w:t>
      </w:r>
      <w:r w:rsidRPr="00BE1225">
        <w:t>.</w:t>
      </w:r>
      <w:proofErr w:type="gramEnd"/>
    </w:p>
    <w:p w:rsidR="00532FEF" w:rsidRPr="00BE1225" w:rsidRDefault="00532FEF" w:rsidP="00532FEF"/>
    <w:p w:rsidR="004E18E6" w:rsidRPr="00230ADC" w:rsidRDefault="00765F22" w:rsidP="00532FEF">
      <w:pPr>
        <w:numPr>
          <w:ilvl w:val="1"/>
          <w:numId w:val="15"/>
        </w:numPr>
      </w:pPr>
      <w:r w:rsidRPr="00230ADC">
        <w:t>Demonstrations of real-time support for tethered systems in theater</w:t>
      </w:r>
      <w:r w:rsidRPr="00230ADC">
        <w:br/>
      </w:r>
      <w:r w:rsidRPr="00230ADC">
        <w:rPr>
          <w:u w:val="single"/>
        </w:rPr>
        <w:t>Report:</w:t>
      </w:r>
      <w:r w:rsidRPr="00230ADC">
        <w:t xml:space="preserve">  </w:t>
      </w:r>
      <w:r w:rsidR="00C61B7A" w:rsidRPr="00230ADC">
        <w:t>No longer a task assigned to this FY</w:t>
      </w:r>
      <w:r w:rsidRPr="00230ADC">
        <w:t>.</w:t>
      </w:r>
      <w:r w:rsidRPr="00230ADC">
        <w:br/>
      </w:r>
    </w:p>
    <w:p w:rsidR="004E18E6" w:rsidRPr="00230ADC" w:rsidRDefault="00765F22" w:rsidP="00532FEF">
      <w:pPr>
        <w:numPr>
          <w:ilvl w:val="1"/>
          <w:numId w:val="15"/>
        </w:numPr>
      </w:pPr>
      <w:r w:rsidRPr="00230ADC">
        <w:t xml:space="preserve">Proposals for acquisition of dedicated or shared </w:t>
      </w:r>
      <w:proofErr w:type="spellStart"/>
      <w:r w:rsidRPr="00230ADC">
        <w:t>HPCs</w:t>
      </w:r>
      <w:proofErr w:type="spellEnd"/>
    </w:p>
    <w:p w:rsidR="004E18E6" w:rsidRPr="00230ADC" w:rsidRDefault="00765F22" w:rsidP="004E18E6">
      <w:r w:rsidRPr="00230ADC">
        <w:rPr>
          <w:u w:val="single"/>
        </w:rPr>
        <w:t>Report:</w:t>
      </w:r>
      <w:r w:rsidRPr="00230ADC">
        <w:t xml:space="preserve"> </w:t>
      </w:r>
      <w:r w:rsidR="00230ADC" w:rsidRPr="00230ADC">
        <w:t xml:space="preserve"> All components for the new HPC-II have arrived at </w:t>
      </w:r>
      <w:proofErr w:type="spellStart"/>
      <w:r w:rsidR="00230ADC" w:rsidRPr="00230ADC">
        <w:t>Dugway</w:t>
      </w:r>
      <w:proofErr w:type="spellEnd"/>
      <w:r w:rsidR="00230ADC" w:rsidRPr="00230ADC">
        <w:t xml:space="preserve">.  The previously scheduled system set up has been delayed until November to allow time for power drops to be installed in the </w:t>
      </w:r>
      <w:proofErr w:type="spellStart"/>
      <w:r w:rsidR="00230ADC" w:rsidRPr="00230ADC">
        <w:t>Kuddes</w:t>
      </w:r>
      <w:proofErr w:type="spellEnd"/>
      <w:r w:rsidR="00230ADC" w:rsidRPr="00230ADC">
        <w:t xml:space="preserve"> Building</w:t>
      </w:r>
      <w:r w:rsidR="00F8030A" w:rsidRPr="00230ADC">
        <w:t>.</w:t>
      </w:r>
      <w:r w:rsidRPr="00230ADC">
        <w:br/>
      </w:r>
    </w:p>
    <w:p w:rsidR="002F6C6E" w:rsidRPr="00230ADC" w:rsidRDefault="00765F22" w:rsidP="00532FEF">
      <w:pPr>
        <w:numPr>
          <w:ilvl w:val="1"/>
          <w:numId w:val="15"/>
        </w:numPr>
      </w:pPr>
      <w:r w:rsidRPr="00230ADC">
        <w:t>Preparation of material for Range Commanders Conferences</w:t>
      </w:r>
    </w:p>
    <w:p w:rsidR="004E18E6" w:rsidRPr="00230ADC" w:rsidRDefault="00765F22" w:rsidP="002F6C6E">
      <w:r w:rsidRPr="00230ADC">
        <w:rPr>
          <w:u w:val="single"/>
        </w:rPr>
        <w:t>Report:</w:t>
      </w:r>
      <w:r w:rsidRPr="00230ADC">
        <w:t xml:space="preserve">  No work.</w:t>
      </w:r>
      <w:r w:rsidRPr="00230ADC">
        <w:br/>
      </w:r>
    </w:p>
    <w:p w:rsidR="001178F6" w:rsidRPr="00230ADC" w:rsidRDefault="00765F22" w:rsidP="00532FEF">
      <w:pPr>
        <w:numPr>
          <w:ilvl w:val="1"/>
          <w:numId w:val="15"/>
        </w:numPr>
      </w:pPr>
      <w:r w:rsidRPr="00230ADC">
        <w:t>Hire of range liaison</w:t>
      </w:r>
    </w:p>
    <w:p w:rsidR="004E18E6" w:rsidRPr="00230ADC" w:rsidRDefault="00765F22" w:rsidP="001178F6">
      <w:r w:rsidRPr="00230ADC">
        <w:rPr>
          <w:u w:val="single"/>
        </w:rPr>
        <w:t>Report:</w:t>
      </w:r>
      <w:r w:rsidRPr="00230ADC">
        <w:t xml:space="preserve">  </w:t>
      </w:r>
      <w:r w:rsidR="00C61B7A" w:rsidRPr="00230ADC">
        <w:t>Completed</w:t>
      </w:r>
      <w:r w:rsidRPr="00230ADC">
        <w:t>.</w:t>
      </w:r>
      <w:r w:rsidRPr="00230ADC">
        <w:br/>
      </w:r>
    </w:p>
    <w:p w:rsidR="00532FEF" w:rsidRPr="00015C76" w:rsidRDefault="00765F22" w:rsidP="004E18E6">
      <w:pPr>
        <w:numPr>
          <w:ilvl w:val="1"/>
          <w:numId w:val="15"/>
        </w:numPr>
      </w:pPr>
      <w:r w:rsidRPr="00015C76">
        <w:t>Upgrade of the operating system on the HPC at DPG</w:t>
      </w:r>
    </w:p>
    <w:p w:rsidR="00532FEF" w:rsidRPr="00015C76" w:rsidRDefault="00765F22" w:rsidP="00532FEF">
      <w:pPr>
        <w:rPr>
          <w:color w:val="0000FF"/>
        </w:rPr>
      </w:pPr>
      <w:r w:rsidRPr="00015C76">
        <w:rPr>
          <w:u w:val="single"/>
        </w:rPr>
        <w:t>Report:</w:t>
      </w:r>
      <w:r w:rsidRPr="00015C76">
        <w:t xml:space="preserve">  Completed.</w:t>
      </w:r>
      <w:r w:rsidRPr="00015C76">
        <w:br/>
      </w:r>
    </w:p>
    <w:p w:rsidR="00532FEF" w:rsidRPr="00015C76" w:rsidRDefault="00765F22" w:rsidP="00532FEF">
      <w:pPr>
        <w:pStyle w:val="Heading2"/>
      </w:pPr>
      <w:r w:rsidRPr="00015C76">
        <w:t>Customization of 4DWX for each range</w:t>
      </w:r>
    </w:p>
    <w:p w:rsidR="009564E2" w:rsidRPr="00015C76" w:rsidRDefault="00765F22" w:rsidP="009564E2">
      <w:pPr>
        <w:numPr>
          <w:ilvl w:val="2"/>
          <w:numId w:val="6"/>
        </w:numPr>
        <w:ind w:left="360" w:hanging="360"/>
      </w:pPr>
      <w:r w:rsidRPr="00015C76">
        <w:t>Evaluation and enhancement of 4DWX for simulation of extreme cold at CRTC</w:t>
      </w:r>
    </w:p>
    <w:p w:rsidR="009564E2" w:rsidRPr="00015C76" w:rsidRDefault="00765F22" w:rsidP="009564E2">
      <w:r w:rsidRPr="00015C76">
        <w:rPr>
          <w:u w:val="single"/>
        </w:rPr>
        <w:t>Report:</w:t>
      </w:r>
      <w:r w:rsidRPr="00015C76">
        <w:t xml:space="preserve"> </w:t>
      </w:r>
      <w:r w:rsidR="002C30ED" w:rsidRPr="00015C76">
        <w:t xml:space="preserve"> </w:t>
      </w:r>
      <w:r w:rsidR="00015C76" w:rsidRPr="00015C76">
        <w:t>Simulations are underway for a case in February 2010</w:t>
      </w:r>
      <w:r w:rsidR="002C30ED" w:rsidRPr="00015C76">
        <w:t>.</w:t>
      </w:r>
      <w:r w:rsidR="00015C76" w:rsidRPr="00015C76">
        <w:t xml:space="preserve">  Among these is one with 150 vertical levels, designed to explore the role of vertical resolution in simulating </w:t>
      </w:r>
      <w:proofErr w:type="spellStart"/>
      <w:r w:rsidR="00015C76" w:rsidRPr="00015C76">
        <w:t>chinooks</w:t>
      </w:r>
      <w:proofErr w:type="spellEnd"/>
      <w:r w:rsidR="00015C76" w:rsidRPr="00015C76">
        <w:t xml:space="preserve"> and their ability to erode shallow, cold air.</w:t>
      </w:r>
      <w:r w:rsidRPr="00015C76">
        <w:br/>
      </w:r>
    </w:p>
    <w:p w:rsidR="00532FEF" w:rsidRPr="00FE637C" w:rsidRDefault="00765F22" w:rsidP="009564E2">
      <w:pPr>
        <w:numPr>
          <w:ilvl w:val="2"/>
          <w:numId w:val="6"/>
        </w:numPr>
        <w:tabs>
          <w:tab w:val="num" w:pos="0"/>
          <w:tab w:val="left" w:pos="360"/>
        </w:tabs>
      </w:pPr>
      <w:r w:rsidRPr="00FE637C">
        <w:t>Improvement of forecasts of temperature at ATC, including cold air damming</w:t>
      </w:r>
    </w:p>
    <w:p w:rsidR="00532FEF" w:rsidRPr="00FE637C" w:rsidRDefault="00765F22" w:rsidP="00532FEF">
      <w:r w:rsidRPr="00FE637C">
        <w:rPr>
          <w:u w:val="single"/>
        </w:rPr>
        <w:t>Report:</w:t>
      </w:r>
      <w:r w:rsidRPr="00FE637C">
        <w:t xml:space="preserve">  </w:t>
      </w:r>
      <w:r w:rsidR="00FE637C" w:rsidRPr="00FE637C">
        <w:t>No work</w:t>
      </w:r>
      <w:r w:rsidR="00E631B7" w:rsidRPr="00FE637C">
        <w:t>.</w:t>
      </w:r>
    </w:p>
    <w:p w:rsidR="00532FEF" w:rsidRPr="00FE637C" w:rsidRDefault="00532FEF" w:rsidP="00532FEF">
      <w:pPr>
        <w:ind w:left="360" w:hanging="360"/>
      </w:pPr>
    </w:p>
    <w:p w:rsidR="00532FEF" w:rsidRPr="00BE1225" w:rsidRDefault="00765F22" w:rsidP="00532FEF">
      <w:pPr>
        <w:numPr>
          <w:ilvl w:val="2"/>
          <w:numId w:val="6"/>
        </w:numPr>
        <w:ind w:left="360" w:hanging="360"/>
      </w:pPr>
      <w:r w:rsidRPr="00BE1225">
        <w:t>Improvement of gravity wave forecasts at WSMR</w:t>
      </w:r>
    </w:p>
    <w:p w:rsidR="00532FEF" w:rsidRPr="00BE1225" w:rsidRDefault="00765F22" w:rsidP="00532FEF">
      <w:r w:rsidRPr="00BE1225">
        <w:rPr>
          <w:u w:val="single"/>
        </w:rPr>
        <w:t>Report:</w:t>
      </w:r>
      <w:r w:rsidR="00C80E35" w:rsidRPr="00BE1225">
        <w:t xml:space="preserve">  No work</w:t>
      </w:r>
      <w:r w:rsidR="0090548F" w:rsidRPr="00BE1225">
        <w:t>.</w:t>
      </w:r>
    </w:p>
    <w:p w:rsidR="00532FEF" w:rsidRPr="00BE1225" w:rsidRDefault="00532FEF" w:rsidP="00532FEF">
      <w:pPr>
        <w:ind w:left="360" w:hanging="360"/>
      </w:pPr>
    </w:p>
    <w:p w:rsidR="00532FEF" w:rsidRPr="00BE1225" w:rsidRDefault="00765F22" w:rsidP="00532FEF">
      <w:pPr>
        <w:numPr>
          <w:ilvl w:val="2"/>
          <w:numId w:val="6"/>
        </w:numPr>
        <w:ind w:left="360" w:hanging="360"/>
      </w:pPr>
      <w:r w:rsidRPr="00BE1225">
        <w:t>Miscellaneous additional testing and optimization of 4DWX configurations</w:t>
      </w:r>
    </w:p>
    <w:p w:rsidR="00532FEF" w:rsidRPr="00BE1225" w:rsidRDefault="00765F22" w:rsidP="002F38FC">
      <w:r w:rsidRPr="00BE1225">
        <w:rPr>
          <w:u w:val="single"/>
        </w:rPr>
        <w:t>Report:</w:t>
      </w:r>
      <w:r w:rsidRPr="00BE1225">
        <w:t xml:space="preserve">  </w:t>
      </w:r>
      <w:r w:rsidR="005A6AD2" w:rsidRPr="00BE1225">
        <w:t>No work</w:t>
      </w:r>
      <w:r w:rsidRPr="00BE1225">
        <w:t>.</w:t>
      </w:r>
    </w:p>
    <w:p w:rsidR="00532FEF" w:rsidRPr="00BE1225" w:rsidRDefault="00532FEF" w:rsidP="00532FEF"/>
    <w:p w:rsidR="00532FEF" w:rsidRPr="00BE1225" w:rsidRDefault="00765F22" w:rsidP="00BB2E81">
      <w:pPr>
        <w:pStyle w:val="Heading2"/>
      </w:pPr>
      <w:r w:rsidRPr="00BE1225">
        <w:t>User applications and data management</w:t>
      </w:r>
    </w:p>
    <w:p w:rsidR="00532FEF" w:rsidRPr="00BE1225" w:rsidRDefault="00765F22" w:rsidP="00532FEF">
      <w:pPr>
        <w:numPr>
          <w:ilvl w:val="0"/>
          <w:numId w:val="7"/>
        </w:numPr>
        <w:ind w:left="360" w:hanging="360"/>
      </w:pPr>
      <w:r w:rsidRPr="00BE1225">
        <w:t>Gridded bias correction of 4DWX output</w:t>
      </w:r>
    </w:p>
    <w:p w:rsidR="00532FEF" w:rsidRPr="00BE1225" w:rsidRDefault="00765F22" w:rsidP="00BE1225">
      <w:r w:rsidRPr="00BE1225">
        <w:rPr>
          <w:u w:val="single"/>
        </w:rPr>
        <w:t>Report:</w:t>
      </w:r>
      <w:r w:rsidRPr="00BE1225">
        <w:t xml:space="preserve"> </w:t>
      </w:r>
      <w:r w:rsidR="0063700D" w:rsidRPr="00BE1225">
        <w:t xml:space="preserve"> Completed.  </w:t>
      </w:r>
    </w:p>
    <w:p w:rsidR="00532FEF" w:rsidRPr="00230ADC" w:rsidRDefault="00532FEF" w:rsidP="00764BF4"/>
    <w:p w:rsidR="00F55353" w:rsidRPr="00230ADC" w:rsidRDefault="00765F22" w:rsidP="00F55353">
      <w:pPr>
        <w:numPr>
          <w:ilvl w:val="0"/>
          <w:numId w:val="7"/>
        </w:numPr>
        <w:ind w:left="360" w:hanging="360"/>
      </w:pPr>
      <w:r w:rsidRPr="00230ADC">
        <w:t>Incremental upgrades to 4DWX Web Portal</w:t>
      </w:r>
    </w:p>
    <w:p w:rsidR="00787C16" w:rsidRPr="00230ADC" w:rsidRDefault="00765F22" w:rsidP="00230ADC">
      <w:r w:rsidRPr="00230ADC">
        <w:rPr>
          <w:u w:val="single"/>
        </w:rPr>
        <w:t>Report:</w:t>
      </w:r>
      <w:r w:rsidRPr="00230ADC">
        <w:t xml:space="preserve"> </w:t>
      </w:r>
      <w:r w:rsidR="00230ADC" w:rsidRPr="00230ADC">
        <w:t xml:space="preserve"> Development on new improvements to the Web Portal commenced using feedback obtained from the August IPR.</w:t>
      </w:r>
    </w:p>
    <w:p w:rsidR="0089193C" w:rsidRPr="00230ADC" w:rsidRDefault="0089193C"/>
    <w:p w:rsidR="00532FEF" w:rsidRPr="00230ADC" w:rsidRDefault="00765F22" w:rsidP="00532FEF">
      <w:pPr>
        <w:numPr>
          <w:ilvl w:val="0"/>
          <w:numId w:val="7"/>
        </w:numPr>
        <w:ind w:left="360" w:hanging="360"/>
      </w:pPr>
      <w:r w:rsidRPr="00230ADC">
        <w:t>Maintenance and enhancement of MIR database</w:t>
      </w:r>
    </w:p>
    <w:p w:rsidR="00532FEF" w:rsidRPr="00230ADC" w:rsidRDefault="00765F22" w:rsidP="00230ADC">
      <w:r w:rsidRPr="00230ADC">
        <w:rPr>
          <w:u w:val="single"/>
        </w:rPr>
        <w:t>Report:</w:t>
      </w:r>
      <w:r w:rsidRPr="00230ADC">
        <w:t xml:space="preserve"> </w:t>
      </w:r>
      <w:r w:rsidR="004E5421">
        <w:t xml:space="preserve"> No</w:t>
      </w:r>
      <w:r w:rsidR="00230ADC" w:rsidRPr="00230ADC">
        <w:t xml:space="preserve"> work.</w:t>
      </w:r>
    </w:p>
    <w:p w:rsidR="00532FEF" w:rsidRPr="00230ADC" w:rsidRDefault="00532FEF" w:rsidP="00532FEF">
      <w:pPr>
        <w:ind w:left="360" w:hanging="360"/>
      </w:pPr>
    </w:p>
    <w:p w:rsidR="004C7490" w:rsidRPr="00230ADC" w:rsidRDefault="00765F22" w:rsidP="004C7490">
      <w:pPr>
        <w:numPr>
          <w:ilvl w:val="0"/>
          <w:numId w:val="7"/>
        </w:numPr>
        <w:ind w:left="360" w:hanging="360"/>
      </w:pPr>
      <w:r w:rsidRPr="00230ADC">
        <w:t xml:space="preserve">Replacement of </w:t>
      </w:r>
      <w:proofErr w:type="spellStart"/>
      <w:r w:rsidRPr="00230ADC">
        <w:t>JViz</w:t>
      </w:r>
      <w:proofErr w:type="spellEnd"/>
      <w:r w:rsidRPr="00230ADC">
        <w:t xml:space="preserve"> with IDV</w:t>
      </w:r>
    </w:p>
    <w:p w:rsidR="00BB4A30" w:rsidRPr="00230ADC" w:rsidRDefault="00765F22" w:rsidP="00BB4A30">
      <w:r w:rsidRPr="00230ADC">
        <w:rPr>
          <w:u w:val="single"/>
        </w:rPr>
        <w:t>Report:</w:t>
      </w:r>
      <w:r w:rsidRPr="00230ADC">
        <w:t xml:space="preserve"> </w:t>
      </w:r>
      <w:r w:rsidR="00423483" w:rsidRPr="00230ADC">
        <w:t xml:space="preserve"> </w:t>
      </w:r>
      <w:r w:rsidR="00A308FB" w:rsidRPr="00230ADC">
        <w:t>Completed</w:t>
      </w:r>
      <w:r w:rsidR="00BB4A30" w:rsidRPr="00230ADC">
        <w:t>.</w:t>
      </w:r>
    </w:p>
    <w:p w:rsidR="00532FEF" w:rsidRPr="00230ADC" w:rsidRDefault="00532FEF" w:rsidP="00A97CCE"/>
    <w:p w:rsidR="004C7490" w:rsidRPr="0012236F" w:rsidRDefault="00765F22" w:rsidP="004C7490">
      <w:pPr>
        <w:numPr>
          <w:ilvl w:val="0"/>
          <w:numId w:val="7"/>
        </w:numPr>
        <w:ind w:left="360" w:hanging="360"/>
      </w:pPr>
      <w:r w:rsidRPr="0012236F">
        <w:t>Upgrade of data gateway systems</w:t>
      </w:r>
    </w:p>
    <w:p w:rsidR="00DD6229" w:rsidRPr="0012236F" w:rsidRDefault="00765F22" w:rsidP="00DD6229">
      <w:r w:rsidRPr="0012236F">
        <w:rPr>
          <w:u w:val="single"/>
        </w:rPr>
        <w:t>Report:</w:t>
      </w:r>
      <w:r w:rsidR="00DD6229" w:rsidRPr="0012236F">
        <w:rPr>
          <w:u w:val="single"/>
        </w:rPr>
        <w:t xml:space="preserve"> </w:t>
      </w:r>
      <w:r w:rsidRPr="0012236F">
        <w:t xml:space="preserve"> </w:t>
      </w:r>
      <w:r w:rsidR="00DD6229" w:rsidRPr="0012236F">
        <w:t xml:space="preserve">Replacement hardware for the primary data gateway system, which had expired its 5-year warranty, has been purchased and is in the process of being installed and configured to take over operations.  The first area of focus underway on the new hardware is a consolidated LDM, configured to support the role of three disparate </w:t>
      </w:r>
      <w:proofErr w:type="spellStart"/>
      <w:r w:rsidR="00DD6229" w:rsidRPr="0012236F">
        <w:t>LDMs</w:t>
      </w:r>
      <w:proofErr w:type="spellEnd"/>
      <w:r w:rsidR="00DD6229" w:rsidRPr="0012236F">
        <w:t xml:space="preserve">.  In consolidating the operations of three </w:t>
      </w:r>
      <w:proofErr w:type="spellStart"/>
      <w:r w:rsidR="00DD6229" w:rsidRPr="0012236F">
        <w:t>LDMs</w:t>
      </w:r>
      <w:proofErr w:type="spellEnd"/>
      <w:r w:rsidR="00DD6229" w:rsidRPr="0012236F">
        <w:t xml:space="preserve"> onto the new system, we will be able to streamline the LDM data distribution, reduce some redundant network traffic, and decrease the long-term maintenance.</w:t>
      </w:r>
    </w:p>
    <w:p w:rsidR="00532FEF" w:rsidRPr="0012236F" w:rsidRDefault="00DD6229" w:rsidP="00DD6229">
      <w:pPr>
        <w:ind w:firstLine="360"/>
      </w:pPr>
      <w:r w:rsidRPr="0012236F">
        <w:t xml:space="preserve">In addition to progress on the new hardware, work on the prototype system continues, with recent focus on improvements to the MADIS </w:t>
      </w:r>
      <w:proofErr w:type="spellStart"/>
      <w:r w:rsidRPr="0012236F">
        <w:t>datastream</w:t>
      </w:r>
      <w:proofErr w:type="spellEnd"/>
      <w:r w:rsidRPr="0012236F">
        <w:t>.  In particular, the MADIS retrieval is transitioning from ftp to LDM mechanism.  The LDM arrival of MADIS data will eliminate the need to change the MADIS user password every 60 days, a manual process that requires source code modifications each time.</w:t>
      </w:r>
      <w:r w:rsidR="00765F22" w:rsidRPr="0012236F">
        <w:br/>
      </w:r>
    </w:p>
    <w:p w:rsidR="00532FEF" w:rsidRPr="00230ADC" w:rsidRDefault="00765F22" w:rsidP="00532FEF">
      <w:pPr>
        <w:numPr>
          <w:ilvl w:val="0"/>
          <w:numId w:val="7"/>
        </w:numPr>
        <w:ind w:left="360" w:hanging="360"/>
      </w:pPr>
      <w:r w:rsidRPr="00230ADC">
        <w:t>Evaluation of SIPS as a possible replacement for NAPS</w:t>
      </w:r>
    </w:p>
    <w:p w:rsidR="00532FEF" w:rsidRPr="00230ADC" w:rsidRDefault="00765F22" w:rsidP="00532FEF">
      <w:r w:rsidRPr="00230ADC">
        <w:rPr>
          <w:u w:val="single"/>
        </w:rPr>
        <w:t>Report:</w:t>
      </w:r>
      <w:r w:rsidRPr="00230ADC">
        <w:t xml:space="preserve">  No work.  </w:t>
      </w:r>
      <w:proofErr w:type="gramStart"/>
      <w:r w:rsidRPr="00230ADC">
        <w:t>Dependent on schedule of SIPS development by NSWC.</w:t>
      </w:r>
      <w:proofErr w:type="gramEnd"/>
      <w:r w:rsidRPr="00230ADC">
        <w:br/>
      </w:r>
    </w:p>
    <w:p w:rsidR="005A2D52" w:rsidRPr="00E44564" w:rsidRDefault="00765F22" w:rsidP="005A2D52">
      <w:pPr>
        <w:numPr>
          <w:ilvl w:val="0"/>
          <w:numId w:val="7"/>
        </w:numPr>
        <w:ind w:left="360" w:hanging="360"/>
      </w:pPr>
      <w:r w:rsidRPr="00E44564">
        <w:t>Finalization and freeze of Lewis Model at NCAR</w:t>
      </w:r>
    </w:p>
    <w:p w:rsidR="005A2D52" w:rsidRPr="00E44564" w:rsidRDefault="00765F22" w:rsidP="005A2D52">
      <w:r w:rsidRPr="00E44564">
        <w:rPr>
          <w:u w:val="single"/>
        </w:rPr>
        <w:t>Report:</w:t>
      </w:r>
      <w:r w:rsidRPr="00E44564">
        <w:t xml:space="preserve"> </w:t>
      </w:r>
      <w:r w:rsidR="00230ADC" w:rsidRPr="00E44564">
        <w:t>Work to back out rotated wind calculations from the Lewis code was initiated</w:t>
      </w:r>
      <w:r w:rsidR="00502755" w:rsidRPr="00E44564">
        <w:t>.</w:t>
      </w:r>
      <w:r w:rsidRPr="00E44564">
        <w:br/>
      </w:r>
    </w:p>
    <w:p w:rsidR="00532FEF" w:rsidRPr="00E44564" w:rsidRDefault="00765F22" w:rsidP="00532FEF">
      <w:pPr>
        <w:numPr>
          <w:ilvl w:val="0"/>
          <w:numId w:val="7"/>
        </w:numPr>
        <w:ind w:left="360" w:hanging="360"/>
      </w:pPr>
      <w:r w:rsidRPr="00E44564">
        <w:t>Other general upgrades to applications</w:t>
      </w:r>
    </w:p>
    <w:p w:rsidR="00532FEF" w:rsidRPr="00E44564" w:rsidRDefault="00765F22" w:rsidP="00A112A7">
      <w:r w:rsidRPr="00E44564">
        <w:rPr>
          <w:u w:val="single"/>
        </w:rPr>
        <w:t>Report:</w:t>
      </w:r>
      <w:r w:rsidR="00502755" w:rsidRPr="00E44564">
        <w:t xml:space="preserve"> </w:t>
      </w:r>
      <w:r w:rsidR="00A112A7" w:rsidRPr="00E44564">
        <w:t xml:space="preserve"> NCAR </w:t>
      </w:r>
      <w:r w:rsidR="0041744A" w:rsidRPr="00E44564">
        <w:t xml:space="preserve">made a few </w:t>
      </w:r>
      <w:r w:rsidR="00E44564" w:rsidRPr="00E44564">
        <w:t>more minor</w:t>
      </w:r>
      <w:r w:rsidR="0041744A" w:rsidRPr="00E44564">
        <w:t xml:space="preserve"> updates to the</w:t>
      </w:r>
      <w:r w:rsidR="00A112A7" w:rsidRPr="00E44564">
        <w:t xml:space="preserve"> RIP </w:t>
      </w:r>
      <w:proofErr w:type="spellStart"/>
      <w:r w:rsidR="00A112A7" w:rsidRPr="00E44564">
        <w:t>namelist</w:t>
      </w:r>
      <w:proofErr w:type="spellEnd"/>
      <w:r w:rsidR="00A112A7" w:rsidRPr="00E44564">
        <w:t xml:space="preserve">-creation code </w:t>
      </w:r>
      <w:r w:rsidR="0041744A" w:rsidRPr="00E44564">
        <w:t xml:space="preserve">and </w:t>
      </w:r>
      <w:r w:rsidR="002F156A" w:rsidRPr="00E44564">
        <w:t xml:space="preserve">to </w:t>
      </w:r>
      <w:r w:rsidR="0041744A" w:rsidRPr="00E44564">
        <w:t xml:space="preserve">the </w:t>
      </w:r>
      <w:proofErr w:type="spellStart"/>
      <w:r w:rsidR="0041744A" w:rsidRPr="00E44564">
        <w:t>namelists</w:t>
      </w:r>
      <w:proofErr w:type="spellEnd"/>
      <w:r w:rsidR="0041744A" w:rsidRPr="00E44564">
        <w:t xml:space="preserve"> themselves</w:t>
      </w:r>
      <w:r w:rsidR="00E44564" w:rsidRPr="00E44564">
        <w:t>, based on a few more comments from the range forecasters</w:t>
      </w:r>
      <w:r w:rsidR="0041744A" w:rsidRPr="00E44564">
        <w:t>.</w:t>
      </w:r>
      <w:r w:rsidRPr="00E44564">
        <w:t xml:space="preserve"> </w:t>
      </w:r>
      <w:r w:rsidRPr="00E44564">
        <w:br/>
      </w:r>
    </w:p>
    <w:p w:rsidR="00532FEF" w:rsidRPr="00E44564" w:rsidRDefault="00765F22" w:rsidP="00BB2E81">
      <w:pPr>
        <w:pStyle w:val="Heading2"/>
      </w:pPr>
      <w:r w:rsidRPr="00E44564">
        <w:t>NWP modeling</w:t>
      </w:r>
    </w:p>
    <w:p w:rsidR="00532FEF" w:rsidRPr="00E44564" w:rsidRDefault="00765F22" w:rsidP="00532FEF">
      <w:pPr>
        <w:numPr>
          <w:ilvl w:val="0"/>
          <w:numId w:val="8"/>
        </w:numPr>
        <w:ind w:left="360" w:hanging="360"/>
      </w:pPr>
      <w:r w:rsidRPr="00E44564">
        <w:t>Upgrades to WRF Model in 4DWX</w:t>
      </w:r>
    </w:p>
    <w:p w:rsidR="0089193C" w:rsidRPr="00230ADC" w:rsidRDefault="00765F22" w:rsidP="00822E91">
      <w:r w:rsidRPr="00E44564">
        <w:rPr>
          <w:u w:val="single"/>
        </w:rPr>
        <w:t>Report:</w:t>
      </w:r>
      <w:r w:rsidRPr="00E44564">
        <w:t xml:space="preserve"> </w:t>
      </w:r>
      <w:r w:rsidR="00FE637C" w:rsidRPr="00E44564">
        <w:t xml:space="preserve"> We have mapped the path to updating 4DWX with WRF</w:t>
      </w:r>
      <w:r w:rsidR="00FE637C">
        <w:t xml:space="preserve"> v3.3.1, t</w:t>
      </w:r>
      <w:r w:rsidR="00FE637C" w:rsidRPr="00CA699E">
        <w:t xml:space="preserve">he </w:t>
      </w:r>
      <w:r w:rsidR="00FE637C">
        <w:t xml:space="preserve">latest community </w:t>
      </w:r>
      <w:r w:rsidR="00FE637C" w:rsidRPr="00CA699E">
        <w:t>version</w:t>
      </w:r>
      <w:r w:rsidR="00FE637C">
        <w:t xml:space="preserve"> of the WRF Model. Updating the code will begin in November</w:t>
      </w:r>
      <w:r w:rsidR="00822E91" w:rsidRPr="00230ADC">
        <w:t>.</w:t>
      </w:r>
      <w:r w:rsidR="00822E91" w:rsidRPr="00230ADC">
        <w:br/>
      </w:r>
      <w:r w:rsidRPr="00230ADC">
        <w:t xml:space="preserve"> </w:t>
      </w:r>
    </w:p>
    <w:p w:rsidR="00532FEF" w:rsidRPr="00FE637C" w:rsidRDefault="00765F22" w:rsidP="00532FEF">
      <w:pPr>
        <w:numPr>
          <w:ilvl w:val="0"/>
          <w:numId w:val="8"/>
        </w:numPr>
        <w:ind w:left="360" w:hanging="360"/>
      </w:pPr>
      <w:r w:rsidRPr="00FE637C">
        <w:t>Refinement of nudging scheme in 4DWX</w:t>
      </w:r>
    </w:p>
    <w:p w:rsidR="00FE637C" w:rsidRPr="00CA699E" w:rsidRDefault="00765F22" w:rsidP="00FE637C">
      <w:r w:rsidRPr="00FE637C">
        <w:rPr>
          <w:u w:val="single"/>
        </w:rPr>
        <w:t>Report:</w:t>
      </w:r>
      <w:r w:rsidRPr="00FE637C">
        <w:t xml:space="preserve"> </w:t>
      </w:r>
      <w:r w:rsidR="00FE637C">
        <w:t>Progress</w:t>
      </w:r>
      <w:r w:rsidR="00FE637C" w:rsidRPr="00FE637C">
        <w:t xml:space="preserve"> </w:t>
      </w:r>
      <w:r w:rsidR="00FE637C">
        <w:t>continues on development of on-line</w:t>
      </w:r>
      <w:r w:rsidR="00FE637C" w:rsidRPr="00FE637C">
        <w:t xml:space="preserve"> data </w:t>
      </w:r>
      <w:proofErr w:type="gramStart"/>
      <w:r w:rsidR="00FE637C" w:rsidRPr="00FE637C">
        <w:t>quality-control</w:t>
      </w:r>
      <w:proofErr w:type="gramEnd"/>
      <w:r w:rsidR="00FE637C" w:rsidRPr="00FE637C">
        <w:t xml:space="preserve"> (QC) for all observation</w:t>
      </w:r>
      <w:r w:rsidR="00FE637C">
        <w:t>s</w:t>
      </w:r>
      <w:r w:rsidR="00FE637C" w:rsidRPr="00FE637C">
        <w:t xml:space="preserve"> ingested into </w:t>
      </w:r>
      <w:r w:rsidR="00FE637C">
        <w:t xml:space="preserve">4DWX. The on-line QC, in contrast to the current off-line QC, is not applied during pre-processing but rather during each assimilation cycle.  It is designed to produce more accurate, cleaner, and faster QC.  When the new QC scheme is fully functional, 4DWX will be able to skip the costly and slow data QC preprocessing. This work is partly sponsored by </w:t>
      </w:r>
      <w:proofErr w:type="spellStart"/>
      <w:r w:rsidR="00FE637C">
        <w:t>AirDat</w:t>
      </w:r>
      <w:proofErr w:type="spellEnd"/>
      <w:r w:rsidR="00FE637C">
        <w:t xml:space="preserve"> LLC for real-time quality control of their TAMDAR data, but the scheme itself is more general for all kind observations.  We are able to start an interim scheme that combines off-line and on-line combined QC, and test it in real-time.  The figure below shows a scatter plot of the QC flags (range of 1-10, lowest to highest) colored for an hour of TAMDAR temperature observations. Work to refine the QC scaling and sever the off-line QC component is </w:t>
      </w:r>
      <w:proofErr w:type="gramStart"/>
      <w:r w:rsidR="00FE637C">
        <w:t>on-going</w:t>
      </w:r>
      <w:proofErr w:type="gramEnd"/>
      <w:r w:rsidR="00FE637C">
        <w:t xml:space="preserve">. </w:t>
      </w:r>
    </w:p>
    <w:p w:rsidR="00FE637C" w:rsidRDefault="00FE637C" w:rsidP="00FE637C">
      <w:pPr>
        <w:ind w:left="360" w:hanging="360"/>
      </w:pPr>
    </w:p>
    <w:p w:rsidR="00FE637C" w:rsidRDefault="00FE637C" w:rsidP="00FE637C">
      <w:pPr>
        <w:ind w:left="360" w:hanging="360"/>
      </w:pPr>
    </w:p>
    <w:p w:rsidR="00532FEF" w:rsidRPr="00FE637C" w:rsidRDefault="00FE637C" w:rsidP="00FE637C">
      <w:pPr>
        <w:ind w:left="360" w:hanging="360"/>
      </w:pPr>
      <w:r>
        <w:rPr>
          <w:noProof/>
        </w:rPr>
        <w:drawing>
          <wp:inline distT="0" distB="0" distL="0" distR="0">
            <wp:extent cx="5943600" cy="6273800"/>
            <wp:effectExtent l="2540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srcRect b="9854"/>
                    <a:stretch>
                      <a:fillRect/>
                    </a:stretch>
                  </pic:blipFill>
                  <pic:spPr bwMode="auto">
                    <a:xfrm>
                      <a:off x="0" y="0"/>
                      <a:ext cx="5943600" cy="6273800"/>
                    </a:xfrm>
                    <a:prstGeom prst="rect">
                      <a:avLst/>
                    </a:prstGeom>
                    <a:noFill/>
                    <a:ln w="9525">
                      <a:noFill/>
                      <a:miter lim="800000"/>
                      <a:headEnd/>
                      <a:tailEnd/>
                    </a:ln>
                  </pic:spPr>
                </pic:pic>
              </a:graphicData>
            </a:graphic>
          </wp:inline>
        </w:drawing>
      </w:r>
    </w:p>
    <w:p w:rsidR="00532FEF" w:rsidRPr="00015C76" w:rsidRDefault="00532FEF" w:rsidP="00532FEF">
      <w:pPr>
        <w:ind w:left="360" w:hanging="360"/>
        <w:rPr>
          <w:color w:val="0000FF"/>
        </w:rPr>
      </w:pPr>
    </w:p>
    <w:p w:rsidR="00532FEF" w:rsidRPr="0080568B" w:rsidRDefault="00765F22" w:rsidP="00532FEF">
      <w:pPr>
        <w:numPr>
          <w:ilvl w:val="0"/>
          <w:numId w:val="8"/>
        </w:numPr>
        <w:ind w:left="360" w:hanging="360"/>
      </w:pPr>
      <w:r w:rsidRPr="0080568B">
        <w:t>Development of hybrid data-assimilation scheme for 4DWX  (multi-year effort)</w:t>
      </w:r>
    </w:p>
    <w:p w:rsidR="00053B24" w:rsidRDefault="00765F22" w:rsidP="004726A1">
      <w:pPr>
        <w:widowControl w:val="0"/>
        <w:autoSpaceDE w:val="0"/>
        <w:autoSpaceDN w:val="0"/>
        <w:adjustRightInd w:val="0"/>
      </w:pPr>
      <w:r w:rsidRPr="0080568B">
        <w:rPr>
          <w:u w:val="single"/>
        </w:rPr>
        <w:t>Report:</w:t>
      </w:r>
      <w:r w:rsidRPr="0080568B">
        <w:t xml:space="preserve"> </w:t>
      </w:r>
      <w:r w:rsidR="004726A1" w:rsidRPr="0080568B">
        <w:t xml:space="preserve"> T</w:t>
      </w:r>
      <w:r w:rsidR="004726A1" w:rsidRPr="0080568B">
        <w:rPr>
          <w:rFonts w:cs="Helvetica"/>
        </w:rPr>
        <w:t xml:space="preserve">he RTFDDA-3DVAR hybrid system with radar data assimilation for ATC is now being continuously evaluated in a real-time environment. Upgrades of the radar assimilation module into the more general RTFDDA framework have been done and are currently being tested.  Discussions between the research team and the operation engineering team have been conducted to </w:t>
      </w:r>
      <w:proofErr w:type="gramStart"/>
      <w:r w:rsidR="004726A1" w:rsidRPr="0080568B">
        <w:rPr>
          <w:rFonts w:cs="Helvetica"/>
        </w:rPr>
        <w:t>lay</w:t>
      </w:r>
      <w:proofErr w:type="gramEnd"/>
      <w:r w:rsidR="004726A1" w:rsidRPr="0080568B">
        <w:rPr>
          <w:rFonts w:cs="Helvetica"/>
        </w:rPr>
        <w:t xml:space="preserve"> out a path for operational implementation. We are discussing whether and how to release a preview product to forecasters in the </w:t>
      </w:r>
      <w:r w:rsidR="0080568B" w:rsidRPr="0080568B">
        <w:rPr>
          <w:rFonts w:cs="Helvetica"/>
        </w:rPr>
        <w:t>next several months</w:t>
      </w:r>
      <w:r w:rsidR="00352CC9" w:rsidRPr="0080568B">
        <w:t>.</w:t>
      </w:r>
    </w:p>
    <w:p w:rsidR="0089193C" w:rsidRPr="0080568B" w:rsidRDefault="00053B24" w:rsidP="004726A1">
      <w:pPr>
        <w:widowControl w:val="0"/>
        <w:autoSpaceDE w:val="0"/>
        <w:autoSpaceDN w:val="0"/>
        <w:adjustRightInd w:val="0"/>
      </w:pPr>
      <w:r w:rsidRPr="00CA699E">
        <w:tab/>
      </w:r>
      <w:proofErr w:type="gramStart"/>
      <w:r>
        <w:t>For the next-generation</w:t>
      </w:r>
      <w:r w:rsidRPr="00CA699E">
        <w:t xml:space="preserve"> 4D-REKF (4-Dimensional Relaxation </w:t>
      </w:r>
      <w:proofErr w:type="spellStart"/>
      <w:r w:rsidRPr="00CA699E">
        <w:t>Kalman</w:t>
      </w:r>
      <w:proofErr w:type="spellEnd"/>
      <w:r w:rsidRPr="00CA699E">
        <w:t xml:space="preserve"> Filter data assimilation) </w:t>
      </w:r>
      <w:r>
        <w:t>development</w:t>
      </w:r>
      <w:proofErr w:type="gramEnd"/>
      <w:r>
        <w:t>, we are testing and tracking down bugs in the new code for</w:t>
      </w:r>
      <w:r w:rsidRPr="00CA699E">
        <w:t xml:space="preserve"> </w:t>
      </w:r>
      <w:r>
        <w:t xml:space="preserve">the </w:t>
      </w:r>
      <w:proofErr w:type="spellStart"/>
      <w:r w:rsidRPr="00CA699E">
        <w:t>Kalman</w:t>
      </w:r>
      <w:proofErr w:type="spellEnd"/>
      <w:r w:rsidRPr="00CA699E">
        <w:t xml:space="preserve"> gain</w:t>
      </w:r>
      <w:r>
        <w:t>.  We are still planning how to incorporate 4D-REKF into WRF V3.3.1.</w:t>
      </w:r>
    </w:p>
    <w:p w:rsidR="00532FEF" w:rsidRPr="00015C76" w:rsidRDefault="00532FEF" w:rsidP="00532FEF">
      <w:pPr>
        <w:ind w:left="360" w:hanging="360"/>
        <w:rPr>
          <w:color w:val="0000FF"/>
        </w:rPr>
      </w:pPr>
    </w:p>
    <w:p w:rsidR="00532FEF" w:rsidRPr="00BE1225" w:rsidRDefault="00765F22" w:rsidP="00532FEF">
      <w:pPr>
        <w:numPr>
          <w:ilvl w:val="0"/>
          <w:numId w:val="8"/>
        </w:numPr>
        <w:ind w:left="360" w:hanging="360"/>
      </w:pPr>
      <w:r w:rsidRPr="00BE1225">
        <w:t>Demonstration of E-4DWX at ranges other than DPG</w:t>
      </w:r>
    </w:p>
    <w:p w:rsidR="00532FEF" w:rsidRPr="00E44564" w:rsidRDefault="00765F22" w:rsidP="00532FEF">
      <w:r w:rsidRPr="00E44564">
        <w:rPr>
          <w:u w:val="single"/>
        </w:rPr>
        <w:t>Report:</w:t>
      </w:r>
      <w:r w:rsidRPr="00E44564">
        <w:t xml:space="preserve">  No work.</w:t>
      </w:r>
    </w:p>
    <w:p w:rsidR="00532FEF" w:rsidRPr="00E44564" w:rsidRDefault="00532FEF" w:rsidP="00532FEF">
      <w:pPr>
        <w:ind w:left="360" w:hanging="360"/>
      </w:pPr>
    </w:p>
    <w:p w:rsidR="00532FEF" w:rsidRPr="00E44564" w:rsidRDefault="00765F22" w:rsidP="00532FEF">
      <w:pPr>
        <w:numPr>
          <w:ilvl w:val="0"/>
          <w:numId w:val="8"/>
        </w:numPr>
        <w:ind w:left="360" w:hanging="360"/>
      </w:pPr>
      <w:r w:rsidRPr="00E44564">
        <w:t>Refinement of E-4DWX perturbation schemes</w:t>
      </w:r>
    </w:p>
    <w:p w:rsidR="00532FEF" w:rsidRPr="00E44564" w:rsidRDefault="00765F22" w:rsidP="00532FEF">
      <w:r w:rsidRPr="00E44564">
        <w:rPr>
          <w:u w:val="single"/>
        </w:rPr>
        <w:t>Report:</w:t>
      </w:r>
      <w:r w:rsidRPr="00E44564">
        <w:t xml:space="preserve"> </w:t>
      </w:r>
      <w:r w:rsidR="00F87529" w:rsidRPr="00E44564">
        <w:t xml:space="preserve"> </w:t>
      </w:r>
      <w:r w:rsidR="00352CC9" w:rsidRPr="00E44564">
        <w:t>No work</w:t>
      </w:r>
      <w:r w:rsidRPr="00E44564">
        <w:t>.</w:t>
      </w:r>
    </w:p>
    <w:p w:rsidR="00532FEF" w:rsidRPr="00E44564" w:rsidRDefault="00532FEF" w:rsidP="00532FEF">
      <w:pPr>
        <w:ind w:left="360" w:hanging="360"/>
      </w:pPr>
    </w:p>
    <w:p w:rsidR="00D30782" w:rsidRPr="00E44564" w:rsidRDefault="00765F22" w:rsidP="00532FEF">
      <w:pPr>
        <w:numPr>
          <w:ilvl w:val="0"/>
          <w:numId w:val="8"/>
        </w:numPr>
        <w:ind w:left="360" w:hanging="360"/>
      </w:pPr>
      <w:r w:rsidRPr="00E44564">
        <w:t>Extension of E-4DWX calibration to more variables and to full model grid (multi-year effort)</w:t>
      </w:r>
    </w:p>
    <w:p w:rsidR="00D30782" w:rsidRPr="00E44564" w:rsidRDefault="00765F22" w:rsidP="00AD067F">
      <w:r w:rsidRPr="00E44564">
        <w:rPr>
          <w:u w:val="single"/>
        </w:rPr>
        <w:t>Report:</w:t>
      </w:r>
      <w:r w:rsidRPr="00E44564">
        <w:t xml:space="preserve"> </w:t>
      </w:r>
      <w:r w:rsidR="009344A2" w:rsidRPr="00E44564">
        <w:t xml:space="preserve"> </w:t>
      </w:r>
      <w:r w:rsidR="00CA699E" w:rsidRPr="00E44564">
        <w:t>No work</w:t>
      </w:r>
      <w:r w:rsidR="009344A2" w:rsidRPr="00E44564">
        <w:t>.</w:t>
      </w:r>
      <w:r w:rsidR="009344A2" w:rsidRPr="00E44564">
        <w:br/>
      </w:r>
    </w:p>
    <w:p w:rsidR="00532FEF" w:rsidRPr="00E44564" w:rsidRDefault="00765F22" w:rsidP="00D30782">
      <w:pPr>
        <w:numPr>
          <w:ilvl w:val="0"/>
          <w:numId w:val="8"/>
        </w:numPr>
        <w:ind w:left="360" w:hanging="360"/>
      </w:pPr>
      <w:r w:rsidRPr="00E44564">
        <w:t xml:space="preserve">Operational implementation of MODIS-based SSTs and </w:t>
      </w:r>
      <w:proofErr w:type="spellStart"/>
      <w:r w:rsidRPr="00E44564">
        <w:t>LSTs</w:t>
      </w:r>
      <w:proofErr w:type="spellEnd"/>
      <w:r w:rsidRPr="00E44564">
        <w:t xml:space="preserve"> in 4DWX</w:t>
      </w:r>
    </w:p>
    <w:p w:rsidR="00532FEF" w:rsidRPr="000556F2" w:rsidRDefault="00765F22" w:rsidP="00532FEF">
      <w:r w:rsidRPr="000556F2">
        <w:rPr>
          <w:u w:val="single"/>
        </w:rPr>
        <w:t>Report:</w:t>
      </w:r>
      <w:r w:rsidRPr="000556F2">
        <w:t xml:space="preserve">  </w:t>
      </w:r>
      <w:r w:rsidR="00E44564" w:rsidRPr="000556F2">
        <w:t xml:space="preserve">Problems with the Python scripts have been solved and composites of LST for the Great Salt Lake are now being generated.  The WRF Model is now being modified to accept updates to the LST and SST fields during execution.  For the current implementation of </w:t>
      </w:r>
      <w:proofErr w:type="spellStart"/>
      <w:r w:rsidR="00E44564" w:rsidRPr="000556F2">
        <w:t>LSTs</w:t>
      </w:r>
      <w:proofErr w:type="spellEnd"/>
      <w:r w:rsidR="00E44564" w:rsidRPr="000556F2">
        <w:t xml:space="preserve"> and SSTs, fields are fixed at the start of a simulation.</w:t>
      </w:r>
    </w:p>
    <w:p w:rsidR="00532FEF" w:rsidRPr="000556F2" w:rsidRDefault="00532FEF" w:rsidP="00532FEF"/>
    <w:p w:rsidR="00D30782" w:rsidRPr="000556F2" w:rsidRDefault="00765F22" w:rsidP="00532FEF">
      <w:pPr>
        <w:numPr>
          <w:ilvl w:val="0"/>
          <w:numId w:val="8"/>
        </w:numPr>
        <w:ind w:left="360" w:hanging="360"/>
      </w:pPr>
      <w:r w:rsidRPr="000556F2">
        <w:t>Other general improvements to 4DWX</w:t>
      </w:r>
    </w:p>
    <w:p w:rsidR="001979C7" w:rsidRPr="000556F2" w:rsidRDefault="00765F22" w:rsidP="000556F2">
      <w:r w:rsidRPr="000556F2">
        <w:rPr>
          <w:u w:val="single"/>
        </w:rPr>
        <w:t>Report:</w:t>
      </w:r>
      <w:r w:rsidR="00D73A7F" w:rsidRPr="000556F2">
        <w:t xml:space="preserve"> </w:t>
      </w:r>
      <w:r w:rsidR="00870C07" w:rsidRPr="000556F2">
        <w:t xml:space="preserve"> </w:t>
      </w:r>
      <w:r w:rsidR="000556F2" w:rsidRPr="000556F2">
        <w:t>No work</w:t>
      </w:r>
      <w:r w:rsidR="00F7271E" w:rsidRPr="000556F2">
        <w:t>.</w:t>
      </w:r>
    </w:p>
    <w:p w:rsidR="001979C7" w:rsidRPr="000556F2" w:rsidRDefault="001979C7" w:rsidP="001979C7">
      <w:pPr>
        <w:ind w:firstLine="720"/>
      </w:pPr>
    </w:p>
    <w:p w:rsidR="00532FEF" w:rsidRPr="000556F2" w:rsidRDefault="00765F22" w:rsidP="0015682F">
      <w:pPr>
        <w:pStyle w:val="ListParagraph"/>
        <w:numPr>
          <w:ilvl w:val="0"/>
          <w:numId w:val="8"/>
        </w:numPr>
      </w:pPr>
      <w:r w:rsidRPr="000556F2">
        <w:t>Exploration of LES modeling at one or more ATEC ranges</w:t>
      </w:r>
    </w:p>
    <w:p w:rsidR="00CA699E" w:rsidRPr="007D3161" w:rsidRDefault="00765F22" w:rsidP="00532FEF">
      <w:r w:rsidRPr="000556F2">
        <w:rPr>
          <w:u w:val="single"/>
        </w:rPr>
        <w:t>Report:</w:t>
      </w:r>
      <w:r w:rsidRPr="000556F2">
        <w:t xml:space="preserve"> </w:t>
      </w:r>
      <w:r w:rsidR="007D3161" w:rsidRPr="000556F2">
        <w:t xml:space="preserve"> We have started to collect and reformat the high-resolution terrain and land-cover data for CRTC. Those data</w:t>
      </w:r>
      <w:r w:rsidR="007D3161" w:rsidRPr="007D3161">
        <w:t xml:space="preserve"> are separate from those for the conterminous U.S.  We will start real-time WRF-RTFDDA-LES experimental modeling and assessment with the new data for the ATC and DPG test regions for 2 weeks to 1 month when the new HPC-II is set up at DPG</w:t>
      </w:r>
      <w:r w:rsidR="00A459D7" w:rsidRPr="007D3161">
        <w:t>.</w:t>
      </w:r>
    </w:p>
    <w:p w:rsidR="00532FEF" w:rsidRPr="007D3161" w:rsidRDefault="00532FEF" w:rsidP="00532FEF"/>
    <w:p w:rsidR="00532FEF" w:rsidRPr="000556F2" w:rsidRDefault="00765F22" w:rsidP="00BB2E81">
      <w:pPr>
        <w:pStyle w:val="Heading2"/>
      </w:pPr>
      <w:r w:rsidRPr="000556F2">
        <w:t>Auto-</w:t>
      </w:r>
      <w:proofErr w:type="spellStart"/>
      <w:r w:rsidRPr="000556F2">
        <w:t>Nowcaster</w:t>
      </w:r>
      <w:proofErr w:type="spellEnd"/>
      <w:r w:rsidRPr="000556F2">
        <w:t xml:space="preserve"> and convective weather forecasting </w:t>
      </w:r>
    </w:p>
    <w:p w:rsidR="00532FEF" w:rsidRPr="000556F2" w:rsidRDefault="00765F22" w:rsidP="00F251D7">
      <w:pPr>
        <w:numPr>
          <w:ilvl w:val="0"/>
          <w:numId w:val="14"/>
        </w:numPr>
        <w:ind w:left="360" w:hanging="360"/>
      </w:pPr>
      <w:r w:rsidRPr="000556F2">
        <w:t>Installation of full ANC at RTC</w:t>
      </w:r>
    </w:p>
    <w:p w:rsidR="0089193C" w:rsidRPr="00887596" w:rsidRDefault="00765F22" w:rsidP="000556F2">
      <w:r w:rsidRPr="000556F2">
        <w:rPr>
          <w:u w:val="single"/>
        </w:rPr>
        <w:t>Report:</w:t>
      </w:r>
      <w:r w:rsidRPr="000556F2">
        <w:t xml:space="preserve"> </w:t>
      </w:r>
      <w:r w:rsidR="00D20296" w:rsidRPr="000556F2">
        <w:t xml:space="preserve"> The ANC installation at</w:t>
      </w:r>
      <w:r w:rsidR="000556F2" w:rsidRPr="000556F2">
        <w:t xml:space="preserve"> RTC was accomplished in March.  We are continuing to push </w:t>
      </w:r>
      <w:r w:rsidR="000556F2" w:rsidRPr="00887596">
        <w:t xml:space="preserve">satellite and surface data (from projects at NCAR) to the RTC ANC since the </w:t>
      </w:r>
      <w:proofErr w:type="spellStart"/>
      <w:r w:rsidR="000556F2" w:rsidRPr="00887596">
        <w:t>NOAAport</w:t>
      </w:r>
      <w:proofErr w:type="spellEnd"/>
      <w:r w:rsidR="000556F2" w:rsidRPr="00887596">
        <w:t xml:space="preserve"> still seems to have data outages, and we continue to tune the ANC based on selected cases</w:t>
      </w:r>
      <w:r w:rsidR="00E81625" w:rsidRPr="00887596">
        <w:t>.</w:t>
      </w:r>
    </w:p>
    <w:p w:rsidR="0089193C" w:rsidRPr="00887596" w:rsidRDefault="00765F22" w:rsidP="00E81625">
      <w:pPr>
        <w:tabs>
          <w:tab w:val="left" w:pos="1088"/>
          <w:tab w:val="left" w:pos="1824"/>
          <w:tab w:val="left" w:pos="2432"/>
        </w:tabs>
        <w:autoSpaceDE w:val="0"/>
        <w:autoSpaceDN w:val="0"/>
        <w:adjustRightInd w:val="0"/>
      </w:pPr>
      <w:r w:rsidRPr="00887596">
        <w:tab/>
      </w:r>
      <w:r w:rsidRPr="00887596">
        <w:tab/>
      </w:r>
      <w:r w:rsidRPr="00887596">
        <w:tab/>
      </w:r>
    </w:p>
    <w:p w:rsidR="00532FEF" w:rsidRPr="00887596" w:rsidRDefault="00765F22" w:rsidP="00F251D7">
      <w:pPr>
        <w:numPr>
          <w:ilvl w:val="0"/>
          <w:numId w:val="14"/>
        </w:numPr>
        <w:ind w:left="360" w:hanging="360"/>
      </w:pPr>
      <w:r w:rsidRPr="00887596">
        <w:t>Implementation of probabilistic forecasts of lightning at WSMR and RTC</w:t>
      </w:r>
    </w:p>
    <w:p w:rsidR="00A143B2" w:rsidRPr="00887596" w:rsidRDefault="00765F22" w:rsidP="00236D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887596">
        <w:rPr>
          <w:u w:val="single"/>
        </w:rPr>
        <w:t>Report:</w:t>
      </w:r>
      <w:r w:rsidRPr="00887596">
        <w:t xml:space="preserve"> </w:t>
      </w:r>
      <w:proofErr w:type="spellStart"/>
      <w:r w:rsidR="00236D9B" w:rsidRPr="00887596">
        <w:t>Wiebke</w:t>
      </w:r>
      <w:proofErr w:type="spellEnd"/>
      <w:r w:rsidR="00236D9B" w:rsidRPr="00887596">
        <w:t xml:space="preserve"> is continuing to evaluate the short-term and </w:t>
      </w:r>
      <w:proofErr w:type="gramStart"/>
      <w:r w:rsidR="00236D9B" w:rsidRPr="00887596">
        <w:t>longer term</w:t>
      </w:r>
      <w:proofErr w:type="gramEnd"/>
      <w:r w:rsidR="00236D9B" w:rsidRPr="00887596">
        <w:t xml:space="preserve"> model-based RTC lightning-potential forecast.  The 4DWX-RTC sensitivity tests to the microphysics scheme (i.e., Thompson vs. Lin et al.) are underway.  Chris Schultz, visitor from University of Alabama-Huntsville, left in early September but we plan to continue our collaboration on the LMA lightning jump algorithm (as </w:t>
      </w:r>
      <w:r w:rsidR="00887596" w:rsidRPr="00887596">
        <w:t>an indicator for sever weather)</w:t>
      </w:r>
      <w:r w:rsidRPr="00887596">
        <w:t xml:space="preserve">. </w:t>
      </w:r>
      <w:r w:rsidRPr="00887596">
        <w:br/>
      </w:r>
    </w:p>
    <w:p w:rsidR="0089193C" w:rsidRPr="00887596" w:rsidRDefault="00765F22" w:rsidP="00887596">
      <w:pPr>
        <w:numPr>
          <w:ilvl w:val="0"/>
          <w:numId w:val="14"/>
        </w:numPr>
        <w:ind w:left="360" w:hanging="360"/>
      </w:pPr>
      <w:r w:rsidRPr="00887596">
        <w:t>Maintenance and operational support of ANC and related tools at WSMR and other ranges</w:t>
      </w:r>
    </w:p>
    <w:p w:rsidR="0089193C" w:rsidRPr="00887596" w:rsidRDefault="00765F22" w:rsidP="00887596">
      <w:pPr>
        <w:pStyle w:val="HTMLPreformatted"/>
        <w:rPr>
          <w:rFonts w:ascii="Times New Roman" w:hAnsi="Times New Roman" w:cs="Times New Roman"/>
          <w:szCs w:val="24"/>
        </w:rPr>
      </w:pPr>
      <w:r w:rsidRPr="00887596">
        <w:rPr>
          <w:rFonts w:ascii="Times New Roman" w:hAnsi="Times New Roman"/>
          <w:u w:val="single"/>
        </w:rPr>
        <w:t>Report:</w:t>
      </w:r>
      <w:r w:rsidRPr="00887596">
        <w:rPr>
          <w:rFonts w:ascii="Times New Roman" w:hAnsi="Times New Roman"/>
        </w:rPr>
        <w:t xml:space="preserve"> </w:t>
      </w:r>
      <w:r w:rsidR="00887596" w:rsidRPr="00887596">
        <w:rPr>
          <w:rFonts w:ascii="Times New Roman" w:hAnsi="Times New Roman"/>
        </w:rPr>
        <w:t xml:space="preserve"> </w:t>
      </w:r>
      <w:r w:rsidR="00887596" w:rsidRPr="00887596">
        <w:rPr>
          <w:rFonts w:ascii="Times New Roman" w:hAnsi="Times New Roman" w:cs="Times New Roman"/>
          <w:szCs w:val="24"/>
        </w:rPr>
        <w:t xml:space="preserve">Niles </w:t>
      </w:r>
      <w:proofErr w:type="spellStart"/>
      <w:r w:rsidR="00887596" w:rsidRPr="00887596">
        <w:rPr>
          <w:rFonts w:ascii="Times New Roman" w:hAnsi="Times New Roman" w:cs="Times New Roman"/>
          <w:szCs w:val="24"/>
        </w:rPr>
        <w:t>Oien</w:t>
      </w:r>
      <w:proofErr w:type="spellEnd"/>
      <w:r w:rsidR="00887596" w:rsidRPr="00887596">
        <w:rPr>
          <w:rFonts w:ascii="Times New Roman" w:hAnsi="Times New Roman" w:cs="Times New Roman"/>
          <w:szCs w:val="24"/>
        </w:rPr>
        <w:t xml:space="preserve"> left NCAR on September 15. Dan </w:t>
      </w:r>
      <w:proofErr w:type="spellStart"/>
      <w:r w:rsidR="00887596" w:rsidRPr="00887596">
        <w:rPr>
          <w:rFonts w:ascii="Times New Roman" w:hAnsi="Times New Roman" w:cs="Times New Roman"/>
          <w:szCs w:val="24"/>
        </w:rPr>
        <w:t>Megenhardt</w:t>
      </w:r>
      <w:proofErr w:type="spellEnd"/>
      <w:r w:rsidR="00887596" w:rsidRPr="00887596">
        <w:rPr>
          <w:rFonts w:ascii="Times New Roman" w:hAnsi="Times New Roman" w:cs="Times New Roman"/>
          <w:szCs w:val="24"/>
        </w:rPr>
        <w:t xml:space="preserve"> has assumed lead software engineering duties. Sue </w:t>
      </w:r>
      <w:proofErr w:type="spellStart"/>
      <w:r w:rsidR="00887596" w:rsidRPr="00887596">
        <w:rPr>
          <w:rFonts w:ascii="Times New Roman" w:hAnsi="Times New Roman" w:cs="Times New Roman"/>
          <w:szCs w:val="24"/>
        </w:rPr>
        <w:t>Dettling</w:t>
      </w:r>
      <w:proofErr w:type="spellEnd"/>
      <w:r w:rsidR="00887596" w:rsidRPr="00887596">
        <w:rPr>
          <w:rFonts w:ascii="Times New Roman" w:hAnsi="Times New Roman" w:cs="Times New Roman"/>
          <w:szCs w:val="24"/>
        </w:rPr>
        <w:t xml:space="preserve"> has joined our team as a backup software engineer and has begun to</w:t>
      </w:r>
      <w:r w:rsidR="00887596" w:rsidRPr="00887596">
        <w:rPr>
          <w:rFonts w:ascii="Times New Roman" w:hAnsi="Times New Roman" w:cs="Times New Roman"/>
          <w:szCs w:val="24"/>
        </w:rPr>
        <w:t xml:space="preserve"> familiarize herself with ATEC.  </w:t>
      </w:r>
      <w:r w:rsidR="00887596" w:rsidRPr="00887596">
        <w:rPr>
          <w:rFonts w:ascii="Times New Roman" w:hAnsi="Times New Roman" w:cs="Times New Roman"/>
          <w:szCs w:val="24"/>
        </w:rPr>
        <w:t xml:space="preserve">Dan has been familiarizing himself with the other ranges, learning their systems. He has made changes to the RTC data push and data archival to remove Niles’ accounts and put them into his own. He has corrected a data backup problem, made updates to </w:t>
      </w:r>
      <w:proofErr w:type="spellStart"/>
      <w:r w:rsidR="00887596" w:rsidRPr="00887596">
        <w:rPr>
          <w:rFonts w:ascii="Times New Roman" w:hAnsi="Times New Roman" w:cs="Times New Roman"/>
          <w:szCs w:val="24"/>
        </w:rPr>
        <w:t>Sysview</w:t>
      </w:r>
      <w:proofErr w:type="spellEnd"/>
      <w:r w:rsidR="00887596" w:rsidRPr="00887596">
        <w:rPr>
          <w:rFonts w:ascii="Times New Roman" w:hAnsi="Times New Roman" w:cs="Times New Roman"/>
          <w:szCs w:val="24"/>
        </w:rPr>
        <w:t xml:space="preserve"> diagrams at WSMR and RTC, is working to document image generation processing and data distribution at the ranges, and has modified the script that transfers WSMR </w:t>
      </w:r>
      <w:proofErr w:type="spellStart"/>
      <w:r w:rsidR="00887596" w:rsidRPr="00887596">
        <w:rPr>
          <w:rFonts w:ascii="Times New Roman" w:hAnsi="Times New Roman" w:cs="Times New Roman"/>
          <w:szCs w:val="24"/>
        </w:rPr>
        <w:t>Sysview</w:t>
      </w:r>
      <w:proofErr w:type="spellEnd"/>
      <w:r w:rsidR="00887596" w:rsidRPr="00887596">
        <w:rPr>
          <w:rFonts w:ascii="Times New Roman" w:hAnsi="Times New Roman" w:cs="Times New Roman"/>
          <w:szCs w:val="24"/>
        </w:rPr>
        <w:t xml:space="preserve"> diagrams to NCAR to be at 5 minutes intervals instead of 10 minutes</w:t>
      </w:r>
      <w:r w:rsidR="006D2087" w:rsidRPr="00887596">
        <w:rPr>
          <w:rFonts w:ascii="Times New Roman" w:hAnsi="Times New Roman"/>
        </w:rPr>
        <w:t>.</w:t>
      </w:r>
      <w:r w:rsidRPr="00887596">
        <w:rPr>
          <w:rFonts w:ascii="Times New Roman" w:hAnsi="Times New Roman"/>
        </w:rPr>
        <w:t xml:space="preserve"> </w:t>
      </w:r>
    </w:p>
    <w:p w:rsidR="00532FEF" w:rsidRPr="00015C76" w:rsidRDefault="00532FEF" w:rsidP="00F25A68">
      <w:pPr>
        <w:rPr>
          <w:color w:val="0000FF"/>
        </w:rPr>
      </w:pPr>
    </w:p>
    <w:p w:rsidR="004C3984" w:rsidRPr="008A4F3D" w:rsidRDefault="00765F22" w:rsidP="004C3984">
      <w:pPr>
        <w:pStyle w:val="Heading2"/>
      </w:pPr>
      <w:r w:rsidRPr="008A4F3D">
        <w:t>Model validation and verification</w:t>
      </w:r>
    </w:p>
    <w:p w:rsidR="004C3984" w:rsidRPr="007D3161" w:rsidRDefault="00765F22" w:rsidP="004C3984">
      <w:pPr>
        <w:numPr>
          <w:ilvl w:val="0"/>
          <w:numId w:val="17"/>
        </w:numPr>
      </w:pPr>
      <w:r w:rsidRPr="007D3161">
        <w:t>Development of more sophisticated, user-friendly methods of model verification</w:t>
      </w:r>
      <w:r w:rsidRPr="007D3161">
        <w:br/>
      </w:r>
      <w:r w:rsidRPr="007D3161">
        <w:rPr>
          <w:u w:val="single"/>
        </w:rPr>
        <w:t>Report:</w:t>
      </w:r>
      <w:r w:rsidRPr="007D3161">
        <w:t xml:space="preserve">  No work.</w:t>
      </w:r>
      <w:r w:rsidRPr="007D3161">
        <w:br/>
      </w:r>
    </w:p>
    <w:p w:rsidR="004C3984" w:rsidRPr="007D3161" w:rsidRDefault="00765F22" w:rsidP="004C3984">
      <w:pPr>
        <w:numPr>
          <w:ilvl w:val="0"/>
          <w:numId w:val="17"/>
        </w:numPr>
      </w:pPr>
      <w:r w:rsidRPr="007D3161">
        <w:t>Operational verification of E-4DWX</w:t>
      </w:r>
      <w:r w:rsidRPr="007D3161">
        <w:br/>
      </w:r>
      <w:r w:rsidRPr="007D3161">
        <w:rPr>
          <w:u w:val="single"/>
        </w:rPr>
        <w:t>Report:</w:t>
      </w:r>
      <w:r w:rsidRPr="007D3161">
        <w:t xml:space="preserve">  </w:t>
      </w:r>
      <w:r w:rsidR="00E47A74" w:rsidRPr="007D3161">
        <w:t>No work</w:t>
      </w:r>
      <w:r w:rsidRPr="007D3161">
        <w:t>.</w:t>
      </w:r>
      <w:r w:rsidRPr="007D3161">
        <w:br/>
      </w:r>
    </w:p>
    <w:p w:rsidR="004C3984" w:rsidRPr="007D3161" w:rsidRDefault="00765F22" w:rsidP="004C3984">
      <w:pPr>
        <w:numPr>
          <w:ilvl w:val="0"/>
          <w:numId w:val="17"/>
        </w:numPr>
      </w:pPr>
      <w:r w:rsidRPr="007D3161">
        <w:t>Development of a simple graphical tool for viewing 4DWX’s verification statistics</w:t>
      </w:r>
      <w:r w:rsidRPr="007D3161">
        <w:br/>
      </w:r>
      <w:r w:rsidRPr="007D3161">
        <w:rPr>
          <w:u w:val="single"/>
        </w:rPr>
        <w:t>Report:</w:t>
      </w:r>
      <w:r w:rsidRPr="007D3161">
        <w:t xml:space="preserve"> </w:t>
      </w:r>
      <w:r w:rsidR="00E81625" w:rsidRPr="007D3161">
        <w:t xml:space="preserve"> </w:t>
      </w:r>
      <w:r w:rsidR="007D3161">
        <w:t xml:space="preserve">The liaison is now engaged with the engineering and scientific </w:t>
      </w:r>
      <w:proofErr w:type="gramStart"/>
      <w:r w:rsidR="007D3161">
        <w:t>staff to firm up</w:t>
      </w:r>
      <w:proofErr w:type="gramEnd"/>
      <w:r w:rsidR="007D3161">
        <w:t xml:space="preserve"> the design requirements</w:t>
      </w:r>
      <w:r w:rsidR="00B40CA3">
        <w:t xml:space="preserve"> for the tool</w:t>
      </w:r>
      <w:r w:rsidRPr="007D3161">
        <w:t>.</w:t>
      </w:r>
      <w:r w:rsidRPr="007D3161">
        <w:br/>
      </w:r>
    </w:p>
    <w:p w:rsidR="004C3984" w:rsidRPr="007D3161" w:rsidRDefault="00765F22" w:rsidP="004C3984">
      <w:pPr>
        <w:numPr>
          <w:ilvl w:val="0"/>
          <w:numId w:val="17"/>
        </w:numPr>
      </w:pPr>
      <w:r w:rsidRPr="007D3161">
        <w:t>VV&amp;A of the WRF-based 4DWX to satisfy army requirements</w:t>
      </w:r>
    </w:p>
    <w:p w:rsidR="004C3984" w:rsidRPr="007D3161" w:rsidRDefault="00765F22" w:rsidP="004C3984">
      <w:r w:rsidRPr="007D3161">
        <w:rPr>
          <w:u w:val="single"/>
        </w:rPr>
        <w:t>Report:</w:t>
      </w:r>
      <w:r w:rsidRPr="007D3161">
        <w:t xml:space="preserve">  No work.</w:t>
      </w:r>
    </w:p>
    <w:p w:rsidR="004C3984" w:rsidRPr="007D3161" w:rsidRDefault="004C3984" w:rsidP="004C3984"/>
    <w:p w:rsidR="00532FEF" w:rsidRPr="008A4F3D" w:rsidRDefault="00765F22" w:rsidP="00532FEF">
      <w:pPr>
        <w:pStyle w:val="Heading2"/>
      </w:pPr>
      <w:r w:rsidRPr="008A4F3D">
        <w:t>Tasks funded through other sources but leveraged to benefit ATEC-4DWX project</w:t>
      </w:r>
    </w:p>
    <w:p w:rsidR="00BB2E81" w:rsidRPr="008A4F3D" w:rsidRDefault="00765F22" w:rsidP="00BB2E81">
      <w:pPr>
        <w:numPr>
          <w:ilvl w:val="0"/>
          <w:numId w:val="9"/>
        </w:numPr>
        <w:tabs>
          <w:tab w:val="num" w:pos="0"/>
          <w:tab w:val="left" w:pos="360"/>
        </w:tabs>
      </w:pPr>
      <w:r w:rsidRPr="008A4F3D">
        <w:t>Use of 4DWX or E-4DWX to support forecasting at Cape Canaveral.  (Currently unfunded</w:t>
      </w:r>
      <w:r w:rsidR="00ED2A67" w:rsidRPr="008A4F3D">
        <w:t xml:space="preserve"> and indefinitely on hold</w:t>
      </w:r>
      <w:r w:rsidRPr="008A4F3D">
        <w:t>.)</w:t>
      </w:r>
    </w:p>
    <w:p w:rsidR="00BB2E81" w:rsidRPr="008A4F3D" w:rsidRDefault="00765F22" w:rsidP="00BB2E81">
      <w:pPr>
        <w:tabs>
          <w:tab w:val="left" w:pos="360"/>
        </w:tabs>
      </w:pPr>
      <w:r w:rsidRPr="008A4F3D">
        <w:rPr>
          <w:u w:val="single"/>
        </w:rPr>
        <w:t>Report:</w:t>
      </w:r>
      <w:r w:rsidRPr="008A4F3D">
        <w:t xml:space="preserve">  No work.</w:t>
      </w:r>
    </w:p>
    <w:p w:rsidR="00532FEF" w:rsidRPr="008A4F3D" w:rsidRDefault="00765F22" w:rsidP="00532FEF">
      <w:r w:rsidRPr="008A4F3D">
        <w:t xml:space="preserve"> </w:t>
      </w:r>
    </w:p>
    <w:p w:rsidR="00532FEF" w:rsidRPr="00793445" w:rsidRDefault="00765F22" w:rsidP="00BB2E81">
      <w:pPr>
        <w:pStyle w:val="Heading2"/>
      </w:pPr>
      <w:r w:rsidRPr="00793445">
        <w:t>Hardware, operating systems, and security</w:t>
      </w:r>
    </w:p>
    <w:p w:rsidR="00532FEF" w:rsidRPr="00793445" w:rsidRDefault="00765F22" w:rsidP="00532FEF">
      <w:pPr>
        <w:numPr>
          <w:ilvl w:val="0"/>
          <w:numId w:val="10"/>
        </w:numPr>
        <w:ind w:left="360" w:hanging="360"/>
      </w:pPr>
      <w:r w:rsidRPr="00793445">
        <w:t>Expansion of data storage</w:t>
      </w:r>
    </w:p>
    <w:p w:rsidR="0089193C" w:rsidRPr="00793445" w:rsidRDefault="00765F22" w:rsidP="00822E91">
      <w:r w:rsidRPr="00793445">
        <w:rPr>
          <w:u w:val="single"/>
        </w:rPr>
        <w:t>Report:</w:t>
      </w:r>
      <w:r w:rsidRPr="00793445">
        <w:t xml:space="preserve"> </w:t>
      </w:r>
      <w:r w:rsidR="00822E91" w:rsidRPr="00793445">
        <w:t xml:space="preserve"> Latest expansion is completed.</w:t>
      </w:r>
    </w:p>
    <w:p w:rsidR="003C2FE6" w:rsidRPr="00793445" w:rsidRDefault="003C2FE6" w:rsidP="00532FEF">
      <w:pPr>
        <w:ind w:left="360" w:hanging="360"/>
      </w:pPr>
    </w:p>
    <w:p w:rsidR="00532FEF" w:rsidRPr="00793445" w:rsidRDefault="00765F22" w:rsidP="00532FEF">
      <w:pPr>
        <w:numPr>
          <w:ilvl w:val="0"/>
          <w:numId w:val="10"/>
        </w:numPr>
        <w:ind w:left="360" w:hanging="360"/>
      </w:pPr>
      <w:r w:rsidRPr="00793445">
        <w:t>New desktop and laptop computers for project staff</w:t>
      </w:r>
    </w:p>
    <w:p w:rsidR="00532FEF" w:rsidRPr="00793445" w:rsidRDefault="00765F22" w:rsidP="00532FEF">
      <w:r w:rsidRPr="00793445">
        <w:rPr>
          <w:u w:val="single"/>
        </w:rPr>
        <w:t>Report:</w:t>
      </w:r>
      <w:r w:rsidRPr="00793445">
        <w:t xml:space="preserve">  None.</w:t>
      </w:r>
    </w:p>
    <w:p w:rsidR="00532FEF" w:rsidRPr="00793445" w:rsidRDefault="00532FEF" w:rsidP="00532FEF">
      <w:pPr>
        <w:ind w:left="360" w:hanging="360"/>
      </w:pPr>
    </w:p>
    <w:p w:rsidR="00532FEF" w:rsidRPr="00793445" w:rsidRDefault="00765F22" w:rsidP="00532FEF">
      <w:pPr>
        <w:numPr>
          <w:ilvl w:val="0"/>
          <w:numId w:val="10"/>
        </w:numPr>
        <w:ind w:left="360" w:hanging="360"/>
      </w:pPr>
      <w:r w:rsidRPr="00793445">
        <w:t>Consolidation of operational 4DWX hardware</w:t>
      </w:r>
    </w:p>
    <w:p w:rsidR="00532FEF" w:rsidRPr="00793445" w:rsidRDefault="00765F22" w:rsidP="00F91972">
      <w:pPr>
        <w:tabs>
          <w:tab w:val="left" w:pos="540"/>
        </w:tabs>
      </w:pPr>
      <w:r w:rsidRPr="00793445">
        <w:rPr>
          <w:u w:val="single"/>
        </w:rPr>
        <w:t>Report:</w:t>
      </w:r>
      <w:r w:rsidRPr="00793445">
        <w:t xml:space="preserve">  Completed.</w:t>
      </w:r>
    </w:p>
    <w:p w:rsidR="00532FEF" w:rsidRPr="00793445" w:rsidRDefault="00532FEF" w:rsidP="00532FEF">
      <w:pPr>
        <w:ind w:left="360" w:hanging="360"/>
      </w:pPr>
    </w:p>
    <w:p w:rsidR="000A2EF5" w:rsidRPr="00793445" w:rsidRDefault="00765F22" w:rsidP="000A2EF5">
      <w:pPr>
        <w:numPr>
          <w:ilvl w:val="0"/>
          <w:numId w:val="10"/>
        </w:numPr>
        <w:ind w:left="360" w:hanging="360"/>
      </w:pPr>
      <w:r w:rsidRPr="00793445">
        <w:t>Purchase and maintenance of R&amp;D clusters at NCAR</w:t>
      </w:r>
    </w:p>
    <w:p w:rsidR="000A2EF5" w:rsidRPr="00230ADC" w:rsidRDefault="00765F22" w:rsidP="000A2EF5">
      <w:r w:rsidRPr="00793445">
        <w:rPr>
          <w:u w:val="single"/>
        </w:rPr>
        <w:t>Report:</w:t>
      </w:r>
      <w:r w:rsidRPr="00793445">
        <w:t xml:space="preserve"> </w:t>
      </w:r>
      <w:r w:rsidR="00230ADC" w:rsidRPr="00793445">
        <w:t xml:space="preserve"> A new server was purchased for DAS development and testing to replace several aging systems that were out of</w:t>
      </w:r>
      <w:r w:rsidR="00230ADC" w:rsidRPr="00230ADC">
        <w:t xml:space="preserve"> warranty.  The new system is identical to the recently replaced DAS machines and will enable quicker DAS development and testing on a platform that is fully compatible with the operational systems</w:t>
      </w:r>
      <w:r w:rsidRPr="00230ADC">
        <w:t>.</w:t>
      </w:r>
      <w:r w:rsidRPr="00230ADC">
        <w:br/>
      </w:r>
    </w:p>
    <w:p w:rsidR="00532FEF" w:rsidRPr="008A4F3D" w:rsidRDefault="00765F22" w:rsidP="000A2EF5">
      <w:pPr>
        <w:numPr>
          <w:ilvl w:val="0"/>
          <w:numId w:val="10"/>
        </w:numPr>
        <w:ind w:left="360" w:hanging="360"/>
      </w:pPr>
      <w:r w:rsidRPr="008A4F3D">
        <w:t>Purchase and maintenance of DAS hardware and miscellaneous upgrades to DAS software</w:t>
      </w:r>
    </w:p>
    <w:p w:rsidR="00532FEF" w:rsidRPr="008A4F3D" w:rsidRDefault="00765F22" w:rsidP="00822E91">
      <w:r w:rsidRPr="008A4F3D">
        <w:rPr>
          <w:u w:val="single"/>
        </w:rPr>
        <w:t>Report:</w:t>
      </w:r>
      <w:r w:rsidRPr="008A4F3D">
        <w:t xml:space="preserve"> </w:t>
      </w:r>
      <w:r w:rsidR="00230ADC" w:rsidRPr="008A4F3D">
        <w:t xml:space="preserve"> New DAS hardware was purchased and delivered to NVL.  Installation and configuration of the new systems is on hold pending resolution of requirements to meet ATO rules at NVL</w:t>
      </w:r>
      <w:r w:rsidR="00822E91" w:rsidRPr="008A4F3D">
        <w:t>.</w:t>
      </w:r>
      <w:r w:rsidRPr="008A4F3D">
        <w:br/>
      </w:r>
    </w:p>
    <w:p w:rsidR="00532FEF" w:rsidRPr="008A4F3D" w:rsidRDefault="00765F22" w:rsidP="00BB2E81">
      <w:pPr>
        <w:pStyle w:val="Heading2"/>
      </w:pPr>
      <w:r w:rsidRPr="008A4F3D">
        <w:t>Management</w:t>
      </w:r>
    </w:p>
    <w:p w:rsidR="00532FEF" w:rsidRPr="008A4F3D" w:rsidRDefault="00765F22" w:rsidP="00532FEF">
      <w:pPr>
        <w:numPr>
          <w:ilvl w:val="0"/>
          <w:numId w:val="11"/>
        </w:numPr>
      </w:pPr>
      <w:proofErr w:type="spellStart"/>
      <w:r w:rsidRPr="008A4F3D">
        <w:t>NCAR’s</w:t>
      </w:r>
      <w:proofErr w:type="spellEnd"/>
      <w:r w:rsidRPr="008A4F3D">
        <w:t xml:space="preserve"> project management</w:t>
      </w:r>
    </w:p>
    <w:p w:rsidR="00532FEF" w:rsidRPr="008A4F3D" w:rsidRDefault="00765F22" w:rsidP="00532FEF">
      <w:pPr>
        <w:tabs>
          <w:tab w:val="left" w:pos="720"/>
        </w:tabs>
      </w:pPr>
      <w:r w:rsidRPr="008A4F3D">
        <w:rPr>
          <w:u w:val="single"/>
        </w:rPr>
        <w:t>Report:</w:t>
      </w:r>
      <w:r w:rsidRPr="008A4F3D">
        <w:t xml:space="preserve">  </w:t>
      </w:r>
      <w:r w:rsidR="008854BB" w:rsidRPr="008A4F3D">
        <w:t>No change</w:t>
      </w:r>
      <w:r w:rsidR="00822E91" w:rsidRPr="008A4F3D">
        <w:t>.</w:t>
      </w:r>
    </w:p>
    <w:p w:rsidR="00532FEF" w:rsidRPr="008A4F3D" w:rsidRDefault="00532FEF" w:rsidP="00532FEF"/>
    <w:p w:rsidR="00532FEF" w:rsidRPr="008A4F3D" w:rsidRDefault="00765F22" w:rsidP="00532FEF">
      <w:pPr>
        <w:pStyle w:val="Heading2"/>
      </w:pPr>
      <w:r w:rsidRPr="008A4F3D">
        <w:t>Administration and miscellany</w:t>
      </w:r>
    </w:p>
    <w:p w:rsidR="00532FEF" w:rsidRPr="00B40CA3" w:rsidRDefault="00765F22" w:rsidP="00532FEF">
      <w:pPr>
        <w:numPr>
          <w:ilvl w:val="1"/>
          <w:numId w:val="11"/>
        </w:numPr>
      </w:pPr>
      <w:r w:rsidRPr="00B40CA3">
        <w:t>Articles, posters, and talks</w:t>
      </w:r>
    </w:p>
    <w:p w:rsidR="00752938" w:rsidRPr="00B40CA3" w:rsidRDefault="00765F22" w:rsidP="00752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B40CA3">
        <w:rPr>
          <w:u w:val="single"/>
        </w:rPr>
        <w:t>Report:</w:t>
      </w:r>
      <w:r w:rsidRPr="00B40CA3">
        <w:t xml:space="preserve"> </w:t>
      </w:r>
    </w:p>
    <w:p w:rsidR="00752938" w:rsidRPr="00B40CA3" w:rsidRDefault="00752938" w:rsidP="00752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rsidR="00480B78" w:rsidRPr="00B40CA3" w:rsidRDefault="00765F22" w:rsidP="00752938">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B40CA3">
        <w:t>Articles published</w:t>
      </w:r>
    </w:p>
    <w:p w:rsidR="00480B78" w:rsidRPr="00B40CA3" w:rsidRDefault="00765F22" w:rsidP="00480B78">
      <w:pPr>
        <w:numPr>
          <w:ilvl w:val="1"/>
          <w:numId w:val="19"/>
        </w:numPr>
        <w:rPr>
          <w:szCs w:val="22"/>
        </w:rPr>
      </w:pPr>
      <w:r w:rsidRPr="00B40CA3">
        <w:t>None</w:t>
      </w:r>
    </w:p>
    <w:p w:rsidR="00480B78" w:rsidRPr="00B40CA3" w:rsidRDefault="00480B78" w:rsidP="00480B78">
      <w:pPr>
        <w:ind w:left="1440"/>
      </w:pPr>
    </w:p>
    <w:p w:rsidR="00480B78" w:rsidRPr="00B40CA3" w:rsidRDefault="00765F22" w:rsidP="00480B78">
      <w:pPr>
        <w:numPr>
          <w:ilvl w:val="0"/>
          <w:numId w:val="19"/>
        </w:numPr>
      </w:pPr>
      <w:r w:rsidRPr="00B40CA3">
        <w:t>Articles accepted and in press</w:t>
      </w:r>
    </w:p>
    <w:p w:rsidR="00480B78" w:rsidRPr="00B40CA3" w:rsidRDefault="00F24A42" w:rsidP="00480B78">
      <w:pPr>
        <w:numPr>
          <w:ilvl w:val="1"/>
          <w:numId w:val="19"/>
        </w:numPr>
      </w:pPr>
      <w:proofErr w:type="spellStart"/>
      <w:r w:rsidRPr="00B40CA3">
        <w:t>Delle</w:t>
      </w:r>
      <w:proofErr w:type="spellEnd"/>
      <w:r w:rsidRPr="00B40CA3">
        <w:t xml:space="preserve"> </w:t>
      </w:r>
      <w:proofErr w:type="spellStart"/>
      <w:r w:rsidRPr="00B40CA3">
        <w:t>Monache</w:t>
      </w:r>
      <w:proofErr w:type="spellEnd"/>
      <w:r w:rsidRPr="00B40CA3">
        <w:t xml:space="preserve">, L., T. </w:t>
      </w:r>
      <w:proofErr w:type="spellStart"/>
      <w:r w:rsidRPr="00B40CA3">
        <w:t>Nipen</w:t>
      </w:r>
      <w:proofErr w:type="spellEnd"/>
      <w:r w:rsidRPr="00B40CA3">
        <w:t xml:space="preserve">, Y. Liu, G. Roux, R. Stull, 2011: </w:t>
      </w:r>
      <w:proofErr w:type="spellStart"/>
      <w:r w:rsidRPr="00B40CA3">
        <w:t>Kalman</w:t>
      </w:r>
      <w:proofErr w:type="spellEnd"/>
      <w:r w:rsidRPr="00B40CA3">
        <w:t xml:space="preserve"> filter and analog schemes to post-process numerical weather predictions. Conditionally accepted on </w:t>
      </w:r>
      <w:r w:rsidRPr="00B40CA3">
        <w:rPr>
          <w:i/>
        </w:rPr>
        <w:t>Monthly Weather Review.</w:t>
      </w:r>
      <w:r w:rsidR="00765F22" w:rsidRPr="00B40CA3">
        <w:br/>
      </w:r>
    </w:p>
    <w:p w:rsidR="00480B78" w:rsidRPr="00B40CA3" w:rsidRDefault="00765F22" w:rsidP="00480B78">
      <w:pPr>
        <w:numPr>
          <w:ilvl w:val="0"/>
          <w:numId w:val="19"/>
        </w:numPr>
      </w:pPr>
      <w:r w:rsidRPr="00B40CA3">
        <w:t>Articles in revision based on reviews</w:t>
      </w:r>
    </w:p>
    <w:p w:rsidR="00480B78" w:rsidRPr="00B40CA3" w:rsidRDefault="006C1683" w:rsidP="00480B78">
      <w:pPr>
        <w:numPr>
          <w:ilvl w:val="1"/>
          <w:numId w:val="19"/>
        </w:numPr>
      </w:pPr>
      <w:proofErr w:type="gramStart"/>
      <w:r w:rsidRPr="00B40CA3">
        <w:t>Hirschberg ,</w:t>
      </w:r>
      <w:proofErr w:type="gramEnd"/>
      <w:r w:rsidRPr="00B40CA3">
        <w:t xml:space="preserve"> P., Abrams, E., </w:t>
      </w:r>
      <w:proofErr w:type="spellStart"/>
      <w:r w:rsidRPr="00B40CA3">
        <w:t>Bleistein</w:t>
      </w:r>
      <w:proofErr w:type="spellEnd"/>
      <w:r w:rsidRPr="00B40CA3">
        <w:t xml:space="preserve">, A., </w:t>
      </w:r>
      <w:proofErr w:type="spellStart"/>
      <w:r w:rsidRPr="00B40CA3">
        <w:t>Bua</w:t>
      </w:r>
      <w:proofErr w:type="spellEnd"/>
      <w:r w:rsidRPr="00B40CA3">
        <w:t xml:space="preserve">, W.,  </w:t>
      </w:r>
      <w:proofErr w:type="spellStart"/>
      <w:r w:rsidRPr="00B40CA3">
        <w:t>Delle</w:t>
      </w:r>
      <w:proofErr w:type="spellEnd"/>
      <w:r w:rsidRPr="00B40CA3">
        <w:t xml:space="preserve"> </w:t>
      </w:r>
      <w:proofErr w:type="spellStart"/>
      <w:r w:rsidRPr="00B40CA3">
        <w:t>Monache</w:t>
      </w:r>
      <w:proofErr w:type="spellEnd"/>
      <w:r w:rsidRPr="00B40CA3">
        <w:t xml:space="preserve">, L., </w:t>
      </w:r>
      <w:proofErr w:type="spellStart"/>
      <w:r w:rsidRPr="00B40CA3">
        <w:t>Dulong</w:t>
      </w:r>
      <w:proofErr w:type="spellEnd"/>
      <w:r w:rsidRPr="00B40CA3">
        <w:t xml:space="preserve">, T., Gaynor, J., </w:t>
      </w:r>
      <w:proofErr w:type="spellStart"/>
      <w:r w:rsidRPr="00B40CA3">
        <w:t>Glahn</w:t>
      </w:r>
      <w:proofErr w:type="spellEnd"/>
      <w:r w:rsidRPr="00B40CA3">
        <w:t xml:space="preserve">, B., </w:t>
      </w:r>
      <w:proofErr w:type="spellStart"/>
      <w:r w:rsidRPr="00B40CA3">
        <w:t>Hamill</w:t>
      </w:r>
      <w:proofErr w:type="spellEnd"/>
      <w:r w:rsidRPr="00B40CA3">
        <w:t xml:space="preserve">, T., Hansen, J., </w:t>
      </w:r>
      <w:proofErr w:type="spellStart"/>
      <w:r w:rsidRPr="00B40CA3">
        <w:t>Hilderbrand</w:t>
      </w:r>
      <w:proofErr w:type="spellEnd"/>
      <w:r w:rsidRPr="00B40CA3">
        <w:t xml:space="preserve">, D., Hoffman, R., Morrow, B., Philips, B., </w:t>
      </w:r>
      <w:proofErr w:type="spellStart"/>
      <w:r w:rsidRPr="00B40CA3">
        <w:t>Sokich</w:t>
      </w:r>
      <w:proofErr w:type="spellEnd"/>
      <w:r w:rsidRPr="00B40CA3">
        <w:t xml:space="preserve">, J., Stuart, N., 2011: A weather and climate enterprise strategic implementation plan for generating and communicating forecast uncertainty information. </w:t>
      </w:r>
      <w:r w:rsidRPr="00B40CA3">
        <w:rPr>
          <w:i/>
        </w:rPr>
        <w:t>Bulletin of the American Meteorological Society,</w:t>
      </w:r>
      <w:r w:rsidRPr="00B40CA3">
        <w:t xml:space="preserve"> conditionally accepted</w:t>
      </w:r>
      <w:r w:rsidR="00765F22" w:rsidRPr="00B40CA3">
        <w:t>.</w:t>
      </w:r>
      <w:r w:rsidR="00765F22" w:rsidRPr="00B40CA3">
        <w:br/>
      </w:r>
    </w:p>
    <w:p w:rsidR="00480B78" w:rsidRPr="00B40CA3" w:rsidRDefault="00765F22" w:rsidP="00480B78">
      <w:pPr>
        <w:numPr>
          <w:ilvl w:val="0"/>
          <w:numId w:val="19"/>
        </w:numPr>
      </w:pPr>
      <w:r w:rsidRPr="00B40CA3">
        <w:t>Articles in external review</w:t>
      </w:r>
    </w:p>
    <w:p w:rsidR="00480B78" w:rsidRPr="00B40CA3" w:rsidRDefault="00765F22" w:rsidP="00480B78">
      <w:pPr>
        <w:numPr>
          <w:ilvl w:val="1"/>
          <w:numId w:val="19"/>
        </w:numPr>
      </w:pPr>
      <w:r w:rsidRPr="00B40CA3">
        <w:rPr>
          <w:rFonts w:ascii="Times" w:hAnsi="Times" w:cs="Times"/>
          <w:szCs w:val="20"/>
        </w:rPr>
        <w:t>None.</w:t>
      </w:r>
      <w:r w:rsidRPr="00B40CA3">
        <w:br/>
      </w:r>
    </w:p>
    <w:p w:rsidR="00480B78" w:rsidRPr="00B40CA3" w:rsidRDefault="00765F22" w:rsidP="00480B78">
      <w:pPr>
        <w:numPr>
          <w:ilvl w:val="0"/>
          <w:numId w:val="19"/>
        </w:numPr>
      </w:pPr>
      <w:r w:rsidRPr="00B40CA3">
        <w:t>Articles submitted</w:t>
      </w:r>
    </w:p>
    <w:p w:rsidR="00480B78" w:rsidRPr="00B40CA3" w:rsidRDefault="00765F22" w:rsidP="00480B78">
      <w:pPr>
        <w:numPr>
          <w:ilvl w:val="1"/>
          <w:numId w:val="19"/>
        </w:numPr>
      </w:pPr>
      <w:r w:rsidRPr="00B40CA3">
        <w:t xml:space="preserve">None. </w:t>
      </w:r>
      <w:r w:rsidRPr="00B40CA3">
        <w:br/>
      </w:r>
    </w:p>
    <w:p w:rsidR="00480B78" w:rsidRPr="00B40CA3" w:rsidRDefault="00765F22" w:rsidP="00480B78">
      <w:pPr>
        <w:numPr>
          <w:ilvl w:val="0"/>
          <w:numId w:val="19"/>
        </w:numPr>
      </w:pPr>
      <w:r w:rsidRPr="00B40CA3">
        <w:t>Articles in internal review</w:t>
      </w:r>
    </w:p>
    <w:p w:rsidR="00480B78" w:rsidRPr="00B40CA3" w:rsidRDefault="00765F22" w:rsidP="00480B78">
      <w:pPr>
        <w:numPr>
          <w:ilvl w:val="1"/>
          <w:numId w:val="19"/>
        </w:numPr>
      </w:pPr>
      <w:r w:rsidRPr="00B40CA3">
        <w:t>None.</w:t>
      </w:r>
      <w:r w:rsidRPr="00B40CA3">
        <w:br/>
      </w:r>
    </w:p>
    <w:p w:rsidR="00480B78" w:rsidRPr="00B40CA3" w:rsidRDefault="00765F22" w:rsidP="00480B78">
      <w:pPr>
        <w:numPr>
          <w:ilvl w:val="0"/>
          <w:numId w:val="19"/>
        </w:numPr>
      </w:pPr>
      <w:r w:rsidRPr="00B40CA3">
        <w:t>Articles in preparation</w:t>
      </w:r>
      <w:r w:rsidRPr="00B40CA3">
        <w:br/>
      </w:r>
    </w:p>
    <w:p w:rsidR="00536559" w:rsidRPr="00B40CA3" w:rsidRDefault="00765F22" w:rsidP="00536559">
      <w:pPr>
        <w:numPr>
          <w:ilvl w:val="1"/>
          <w:numId w:val="19"/>
        </w:numPr>
      </w:pPr>
      <w:proofErr w:type="gramStart"/>
      <w:r w:rsidRPr="00B40CA3">
        <w:t>Hirschberg ,</w:t>
      </w:r>
      <w:proofErr w:type="gramEnd"/>
      <w:r w:rsidRPr="00B40CA3">
        <w:t xml:space="preserve"> P., E. Abrams, A. </w:t>
      </w:r>
      <w:proofErr w:type="spellStart"/>
      <w:r w:rsidRPr="00B40CA3">
        <w:t>Bleistein</w:t>
      </w:r>
      <w:proofErr w:type="spellEnd"/>
      <w:r w:rsidRPr="00B40CA3">
        <w:t xml:space="preserve">, W. </w:t>
      </w:r>
      <w:proofErr w:type="spellStart"/>
      <w:r w:rsidRPr="00B40CA3">
        <w:t>Bua</w:t>
      </w:r>
      <w:proofErr w:type="spellEnd"/>
      <w:r w:rsidRPr="00B40CA3">
        <w:t xml:space="preserve">, L. </w:t>
      </w:r>
      <w:proofErr w:type="spellStart"/>
      <w:r w:rsidRPr="00B40CA3">
        <w:t>Delle</w:t>
      </w:r>
      <w:proofErr w:type="spellEnd"/>
      <w:r w:rsidRPr="00B40CA3">
        <w:t xml:space="preserve"> </w:t>
      </w:r>
      <w:proofErr w:type="spellStart"/>
      <w:r w:rsidRPr="00B40CA3">
        <w:t>Monache</w:t>
      </w:r>
      <w:proofErr w:type="spellEnd"/>
      <w:r w:rsidRPr="00B40CA3">
        <w:t xml:space="preserve">, T. </w:t>
      </w:r>
      <w:proofErr w:type="spellStart"/>
      <w:r w:rsidRPr="00B40CA3">
        <w:t>Dulong</w:t>
      </w:r>
      <w:proofErr w:type="spellEnd"/>
      <w:r w:rsidRPr="00B40CA3">
        <w:t xml:space="preserve">, J. Gaynor, B. </w:t>
      </w:r>
      <w:proofErr w:type="spellStart"/>
      <w:r w:rsidRPr="00B40CA3">
        <w:t>Glahn</w:t>
      </w:r>
      <w:proofErr w:type="spellEnd"/>
      <w:r w:rsidRPr="00B40CA3">
        <w:t xml:space="preserve">, T. </w:t>
      </w:r>
      <w:proofErr w:type="spellStart"/>
      <w:r w:rsidRPr="00B40CA3">
        <w:t>Hamill</w:t>
      </w:r>
      <w:proofErr w:type="spellEnd"/>
      <w:r w:rsidRPr="00B40CA3">
        <w:t xml:space="preserve">, J. Hansen, D. </w:t>
      </w:r>
      <w:proofErr w:type="spellStart"/>
      <w:r w:rsidRPr="00B40CA3">
        <w:t>Hilderbrand</w:t>
      </w:r>
      <w:proofErr w:type="spellEnd"/>
      <w:r w:rsidRPr="00B40CA3">
        <w:t xml:space="preserve">, R. Hoffman, B. Morrow, B. Philips, J. </w:t>
      </w:r>
      <w:proofErr w:type="spellStart"/>
      <w:r w:rsidRPr="00B40CA3">
        <w:t>Sokich</w:t>
      </w:r>
      <w:proofErr w:type="spellEnd"/>
      <w:r w:rsidRPr="00B40CA3">
        <w:t xml:space="preserve">, and N. Stuart, 2011: A weather and climate enterprise strategic implementation plan for generating and communicating forecast uncertainty information. To be submitted to the </w:t>
      </w:r>
      <w:r w:rsidRPr="00B40CA3">
        <w:rPr>
          <w:i/>
        </w:rPr>
        <w:t>Bulletin of the American Meteorological Society</w:t>
      </w:r>
      <w:r w:rsidRPr="00B40CA3">
        <w:t>.</w:t>
      </w:r>
      <w:r w:rsidRPr="00B40CA3">
        <w:br/>
      </w:r>
    </w:p>
    <w:p w:rsidR="00536559" w:rsidRPr="00B40CA3" w:rsidRDefault="00765F22" w:rsidP="00536559">
      <w:pPr>
        <w:numPr>
          <w:ilvl w:val="1"/>
          <w:numId w:val="19"/>
        </w:numPr>
      </w:pPr>
      <w:r w:rsidRPr="00B40CA3">
        <w:t xml:space="preserve">Hopson, T. M. and J. P. Hacker, 2011: Combined approaches for ensemble post-processing, Mon. </w:t>
      </w:r>
      <w:proofErr w:type="spellStart"/>
      <w:r w:rsidRPr="00B40CA3">
        <w:t>Weath</w:t>
      </w:r>
      <w:proofErr w:type="spellEnd"/>
      <w:r w:rsidRPr="00B40CA3">
        <w:t xml:space="preserve">. Rev., in process idea: application of </w:t>
      </w:r>
      <w:proofErr w:type="spellStart"/>
      <w:r w:rsidRPr="00B40CA3">
        <w:t>quantile</w:t>
      </w:r>
      <w:proofErr w:type="spellEnd"/>
      <w:r w:rsidRPr="00B40CA3">
        <w:t>-regression approach to NOAA Reforecast temperature ensembles over Utah.</w:t>
      </w:r>
    </w:p>
    <w:p w:rsidR="00536559" w:rsidRPr="00B40CA3" w:rsidRDefault="00765F22" w:rsidP="00536559">
      <w:pPr>
        <w:numPr>
          <w:ilvl w:val="2"/>
          <w:numId w:val="19"/>
        </w:numPr>
      </w:pPr>
      <w:r w:rsidRPr="00B40CA3">
        <w:t xml:space="preserve">Status: </w:t>
      </w:r>
      <w:r w:rsidR="00793445">
        <w:t>Recalculations nearly complete</w:t>
      </w:r>
      <w:r w:rsidRPr="00B40CA3">
        <w:t>.</w:t>
      </w:r>
      <w:r w:rsidRPr="00B40CA3">
        <w:br/>
      </w:r>
    </w:p>
    <w:p w:rsidR="00536559" w:rsidRPr="00B40CA3" w:rsidRDefault="00765F22" w:rsidP="00536559">
      <w:pPr>
        <w:numPr>
          <w:ilvl w:val="1"/>
          <w:numId w:val="19"/>
        </w:numPr>
      </w:pPr>
      <w:r w:rsidRPr="00B40CA3">
        <w:t xml:space="preserve">Hopson, T. M., Assessing the ensemble forecast spread and skill relationship, Mon. </w:t>
      </w:r>
      <w:proofErr w:type="spellStart"/>
      <w:r w:rsidRPr="00B40CA3">
        <w:t>Weath</w:t>
      </w:r>
      <w:proofErr w:type="spellEnd"/>
      <w:r w:rsidRPr="00B40CA3">
        <w:t>. Rev., in process.</w:t>
      </w:r>
    </w:p>
    <w:p w:rsidR="0089193C" w:rsidRPr="00B40CA3" w:rsidRDefault="00765F22">
      <w:pPr>
        <w:numPr>
          <w:ilvl w:val="2"/>
          <w:numId w:val="19"/>
        </w:numPr>
      </w:pPr>
      <w:r w:rsidRPr="00B40CA3">
        <w:t>Status: rewriting text and including material from 2 new references</w:t>
      </w:r>
    </w:p>
    <w:p w:rsidR="0089193C" w:rsidRPr="00B40CA3" w:rsidRDefault="0089193C">
      <w:pPr>
        <w:ind w:left="1080"/>
      </w:pPr>
    </w:p>
    <w:p w:rsidR="00911F0A" w:rsidRPr="00B40CA3" w:rsidRDefault="00765F22" w:rsidP="00480B78">
      <w:pPr>
        <w:numPr>
          <w:ilvl w:val="1"/>
          <w:numId w:val="19"/>
        </w:numPr>
      </w:pPr>
      <w:r w:rsidRPr="00B40CA3">
        <w:t>Article on cold air damming at ATC and sensitivity of forecasts to PBL and microphysics schemes</w:t>
      </w:r>
      <w:r w:rsidR="00911F0A" w:rsidRPr="00B40CA3">
        <w:br/>
      </w:r>
    </w:p>
    <w:p w:rsidR="00911F0A" w:rsidRPr="00B40CA3" w:rsidRDefault="00911F0A" w:rsidP="00480B78">
      <w:pPr>
        <w:numPr>
          <w:ilvl w:val="1"/>
          <w:numId w:val="19"/>
        </w:numPr>
      </w:pPr>
      <w:r w:rsidRPr="00B40CA3">
        <w:t xml:space="preserve">Liu, Y., J. C. Knievel, T. M. Hopson, S. F. Halvorson, J. C. Pace, G. Roux, W. Wu, J. P. Hacker, S. E. </w:t>
      </w:r>
      <w:proofErr w:type="spellStart"/>
      <w:r w:rsidRPr="00B40CA3">
        <w:t>Krippner</w:t>
      </w:r>
      <w:proofErr w:type="spellEnd"/>
      <w:r w:rsidRPr="00B40CA3">
        <w:t xml:space="preserve">, T. T. Warner, and S. P. </w:t>
      </w:r>
      <w:proofErr w:type="spellStart"/>
      <w:r w:rsidRPr="00B40CA3">
        <w:t>Swerdlin</w:t>
      </w:r>
      <w:proofErr w:type="spellEnd"/>
      <w:r w:rsidRPr="00B40CA3">
        <w:t xml:space="preserve">, 2012:  </w:t>
      </w:r>
      <w:proofErr w:type="spellStart"/>
      <w:r w:rsidRPr="00B40CA3">
        <w:t>Mesoscale</w:t>
      </w:r>
      <w:proofErr w:type="spellEnd"/>
      <w:r w:rsidRPr="00B40CA3">
        <w:t xml:space="preserve"> ensemble weather prediction at </w:t>
      </w:r>
      <w:proofErr w:type="spellStart"/>
      <w:r w:rsidRPr="00B40CA3">
        <w:t>Dugway</w:t>
      </w:r>
      <w:proofErr w:type="spellEnd"/>
      <w:r w:rsidRPr="00B40CA3">
        <w:t xml:space="preserve"> Proving Ground.  </w:t>
      </w:r>
      <w:r w:rsidRPr="00B40CA3">
        <w:rPr>
          <w:i/>
        </w:rPr>
        <w:t xml:space="preserve">Mon. </w:t>
      </w:r>
      <w:proofErr w:type="spellStart"/>
      <w:r w:rsidRPr="00B40CA3">
        <w:rPr>
          <w:i/>
        </w:rPr>
        <w:t>Wea</w:t>
      </w:r>
      <w:proofErr w:type="spellEnd"/>
      <w:r w:rsidRPr="00B40CA3">
        <w:rPr>
          <w:i/>
        </w:rPr>
        <w:t>. Rev.,</w:t>
      </w:r>
      <w:r w:rsidRPr="00B40CA3">
        <w:t xml:space="preserve"> in preparation</w:t>
      </w:r>
      <w:r w:rsidRPr="00B40CA3">
        <w:br/>
      </w:r>
    </w:p>
    <w:p w:rsidR="00911F0A" w:rsidRPr="00B40CA3" w:rsidRDefault="00911F0A" w:rsidP="00911F0A">
      <w:pPr>
        <w:numPr>
          <w:ilvl w:val="1"/>
          <w:numId w:val="19"/>
        </w:numPr>
      </w:pPr>
      <w:r w:rsidRPr="00B40CA3">
        <w:t>Liu, Y</w:t>
      </w:r>
      <w:proofErr w:type="gramStart"/>
      <w:r w:rsidRPr="00B40CA3">
        <w:t>. ,</w:t>
      </w:r>
      <w:proofErr w:type="gramEnd"/>
      <w:r w:rsidRPr="00B40CA3">
        <w:t xml:space="preserve"> L. Pan, Y. Wu, A. Bourgeois, T. Warner, J. Knievel, S. </w:t>
      </w:r>
      <w:proofErr w:type="spellStart"/>
      <w:r w:rsidRPr="00B40CA3">
        <w:t>Swerdlin</w:t>
      </w:r>
      <w:proofErr w:type="spellEnd"/>
      <w:r w:rsidRPr="00B40CA3">
        <w:t xml:space="preserve">, J. Pace, S. F. Halvorson, and F. Gallagher, 2012: The NCAR 4DREKF ensemble data assimilation and forecasting system: Part 1: System description and validation.  </w:t>
      </w:r>
      <w:r w:rsidR="00765F22" w:rsidRPr="00B40CA3">
        <w:rPr>
          <w:i/>
        </w:rPr>
        <w:t>Journal TBD,</w:t>
      </w:r>
      <w:r w:rsidRPr="00B40CA3">
        <w:t xml:space="preserve"> in preparation</w:t>
      </w:r>
    </w:p>
    <w:p w:rsidR="0089193C" w:rsidRPr="00B40CA3" w:rsidRDefault="0089193C">
      <w:pPr>
        <w:ind w:left="1440"/>
      </w:pPr>
    </w:p>
    <w:p w:rsidR="00911F0A" w:rsidRPr="00B40CA3" w:rsidRDefault="00911F0A" w:rsidP="00911F0A">
      <w:pPr>
        <w:numPr>
          <w:ilvl w:val="1"/>
          <w:numId w:val="19"/>
        </w:numPr>
      </w:pPr>
      <w:r w:rsidRPr="00B40CA3">
        <w:t xml:space="preserve">Wu, Y., Y. Liu, L. Pan, A. Bourgeois, J. Knievel, T. Warner, S. </w:t>
      </w:r>
      <w:proofErr w:type="spellStart"/>
      <w:r w:rsidRPr="00B40CA3">
        <w:t>Swerdlin</w:t>
      </w:r>
      <w:proofErr w:type="spellEnd"/>
      <w:r w:rsidRPr="00B40CA3">
        <w:t xml:space="preserve">, S. F. Halvorson, J. Pace, and F. Gallagher, 2012: The NCAR 4DREKF ensemble data assimilation and forecasting system: Part 2: Sensitivity of the critical/control parameters. </w:t>
      </w:r>
      <w:r w:rsidRPr="00B40CA3">
        <w:rPr>
          <w:i/>
        </w:rPr>
        <w:t>Journal TBD,</w:t>
      </w:r>
      <w:r w:rsidRPr="00B40CA3">
        <w:t xml:space="preserve"> in preparation</w:t>
      </w:r>
      <w:r w:rsidRPr="00B40CA3">
        <w:br/>
      </w:r>
    </w:p>
    <w:p w:rsidR="00480B78" w:rsidRPr="00B40CA3" w:rsidRDefault="00911F0A" w:rsidP="00911F0A">
      <w:pPr>
        <w:numPr>
          <w:ilvl w:val="1"/>
          <w:numId w:val="19"/>
        </w:numPr>
      </w:pPr>
      <w:r w:rsidRPr="00B40CA3">
        <w:t xml:space="preserve">Pan, L., Y. Liu, Y. Wu, A. Bourgeois, J. Knievel, T. Warner, S. </w:t>
      </w:r>
      <w:proofErr w:type="spellStart"/>
      <w:r w:rsidRPr="00B40CA3">
        <w:t>Swerdlin</w:t>
      </w:r>
      <w:proofErr w:type="spellEnd"/>
      <w:r w:rsidRPr="00B40CA3">
        <w:t xml:space="preserve">, S. F. Halvorson, J. Pace, and F. Gallagher, 2012: The NCAR 4DREKF ensemble data assimilation and forecasting system: Part 3: A Proxy without running ensemble. </w:t>
      </w:r>
      <w:r w:rsidRPr="00B40CA3">
        <w:rPr>
          <w:i/>
        </w:rPr>
        <w:t>Journal TBD,</w:t>
      </w:r>
      <w:r w:rsidRPr="00B40CA3">
        <w:t xml:space="preserve"> in preparation</w:t>
      </w:r>
      <w:r w:rsidR="00765F22" w:rsidRPr="00B40CA3">
        <w:br/>
      </w:r>
    </w:p>
    <w:p w:rsidR="00D200DD" w:rsidRPr="00E44564" w:rsidRDefault="00765F22" w:rsidP="00D200DD">
      <w:pPr>
        <w:numPr>
          <w:ilvl w:val="0"/>
          <w:numId w:val="19"/>
        </w:numPr>
      </w:pPr>
      <w:r w:rsidRPr="00E44564">
        <w:t>Presentations (no order)</w:t>
      </w:r>
      <w:r w:rsidRPr="00E44564">
        <w:br/>
      </w:r>
    </w:p>
    <w:p w:rsidR="00E47A74" w:rsidRPr="00E44564" w:rsidRDefault="00B40CA3" w:rsidP="00E44564">
      <w:pPr>
        <w:numPr>
          <w:ilvl w:val="1"/>
          <w:numId w:val="19"/>
        </w:numPr>
      </w:pPr>
      <w:r w:rsidRPr="00E44564">
        <w:t>None</w:t>
      </w:r>
      <w:r w:rsidR="00765F22" w:rsidRPr="00E44564">
        <w:br/>
      </w:r>
      <w:r w:rsidR="00E47A74" w:rsidRPr="00E44564">
        <w:br/>
      </w:r>
    </w:p>
    <w:p w:rsidR="00E47A74" w:rsidRPr="00015C76" w:rsidRDefault="00E47A74" w:rsidP="00E47A74">
      <w:pPr>
        <w:rPr>
          <w:b/>
          <w:color w:val="0000FF"/>
        </w:rPr>
      </w:pPr>
    </w:p>
    <w:p w:rsidR="00532FEF" w:rsidRPr="00BE1225" w:rsidRDefault="00765F22" w:rsidP="00E47A74">
      <w:r w:rsidRPr="00015C76">
        <w:rPr>
          <w:b/>
          <w:color w:val="0000FF"/>
        </w:rPr>
        <w:br w:type="page"/>
      </w:r>
      <w:r w:rsidRPr="00BE1225">
        <w:rPr>
          <w:b/>
        </w:rPr>
        <w:t>APPENDICES</w:t>
      </w:r>
    </w:p>
    <w:p w:rsidR="00532FEF" w:rsidRPr="00BE1225" w:rsidRDefault="00765F22" w:rsidP="00532FEF">
      <w:pPr>
        <w:pStyle w:val="Appendixlevel1"/>
      </w:pPr>
      <w:r w:rsidRPr="00BE1225">
        <w:t>Acronyms</w:t>
      </w:r>
      <w:r w:rsidRPr="00BE1225">
        <w:br/>
      </w:r>
    </w:p>
    <w:p w:rsidR="00532FEF" w:rsidRPr="00BE1225" w:rsidRDefault="00765F22" w:rsidP="00532FEF">
      <w:r w:rsidRPr="00BE1225">
        <w:t>4DWX</w:t>
      </w:r>
      <w:r w:rsidRPr="00BE1225">
        <w:tab/>
      </w:r>
      <w:r w:rsidRPr="00BE1225">
        <w:tab/>
        <w:t>Four-Dimensional Data Assimilation and Forecast System</w:t>
      </w:r>
    </w:p>
    <w:p w:rsidR="00532FEF" w:rsidRPr="00BE1225" w:rsidRDefault="00765F22" w:rsidP="00532FEF">
      <w:r w:rsidRPr="00BE1225">
        <w:t>4DWXDB</w:t>
      </w:r>
      <w:r w:rsidRPr="00BE1225">
        <w:tab/>
        <w:t>4DWX database</w:t>
      </w:r>
    </w:p>
    <w:p w:rsidR="00532FEF" w:rsidRPr="00BE1225" w:rsidRDefault="00765F22" w:rsidP="00532FEF">
      <w:r w:rsidRPr="00BE1225">
        <w:t>AGU</w:t>
      </w:r>
      <w:r w:rsidRPr="00BE1225">
        <w:tab/>
      </w:r>
      <w:r w:rsidRPr="00BE1225">
        <w:tab/>
        <w:t>American Geophysical Union</w:t>
      </w:r>
    </w:p>
    <w:p w:rsidR="00532FEF" w:rsidRPr="00BE1225" w:rsidRDefault="00765F22" w:rsidP="00532FEF">
      <w:r w:rsidRPr="00BE1225">
        <w:t>AMS</w:t>
      </w:r>
      <w:r w:rsidRPr="00BE1225">
        <w:tab/>
      </w:r>
      <w:r w:rsidRPr="00BE1225">
        <w:tab/>
        <w:t>American Meteorological Society</w:t>
      </w:r>
    </w:p>
    <w:p w:rsidR="00532FEF" w:rsidRPr="00BE1225" w:rsidRDefault="00765F22" w:rsidP="00532FEF">
      <w:r w:rsidRPr="00BE1225">
        <w:t>AP</w:t>
      </w:r>
      <w:r w:rsidRPr="00BE1225">
        <w:tab/>
      </w:r>
      <w:r w:rsidRPr="00BE1225">
        <w:tab/>
        <w:t>Anomalous propagation</w:t>
      </w:r>
    </w:p>
    <w:p w:rsidR="00532FEF" w:rsidRPr="00BE1225" w:rsidRDefault="00765F22" w:rsidP="00532FEF">
      <w:r w:rsidRPr="00BE1225">
        <w:t>ATEC</w:t>
      </w:r>
      <w:r w:rsidRPr="00BE1225">
        <w:tab/>
      </w:r>
      <w:r w:rsidRPr="00BE1225">
        <w:tab/>
        <w:t>U.S. Army Test and Evaluation Command</w:t>
      </w:r>
    </w:p>
    <w:p w:rsidR="00532FEF" w:rsidRPr="00BE1225" w:rsidRDefault="00765F22" w:rsidP="00532FEF">
      <w:r w:rsidRPr="00BE1225">
        <w:t>ATC</w:t>
      </w:r>
      <w:r w:rsidRPr="00BE1225">
        <w:tab/>
      </w:r>
      <w:r w:rsidRPr="00BE1225">
        <w:tab/>
        <w:t>Aberdeen Test Center</w:t>
      </w:r>
    </w:p>
    <w:p w:rsidR="00532FEF" w:rsidRPr="00BE1225" w:rsidRDefault="00765F22" w:rsidP="00532FEF">
      <w:r w:rsidRPr="00BE1225">
        <w:t>AUSA</w:t>
      </w:r>
      <w:r w:rsidRPr="00BE1225">
        <w:tab/>
      </w:r>
      <w:r w:rsidRPr="00BE1225">
        <w:tab/>
        <w:t>Association of the U. S. Army</w:t>
      </w:r>
    </w:p>
    <w:p w:rsidR="00532FEF" w:rsidRPr="00BE1225" w:rsidRDefault="00765F22" w:rsidP="00532FEF">
      <w:r w:rsidRPr="00BE1225">
        <w:t>CAC</w:t>
      </w:r>
      <w:r w:rsidRPr="00BE1225">
        <w:tab/>
      </w:r>
      <w:r w:rsidRPr="00BE1225">
        <w:tab/>
        <w:t>Common Access Card</w:t>
      </w:r>
    </w:p>
    <w:p w:rsidR="00532FEF" w:rsidRPr="00BE1225" w:rsidRDefault="00765F22" w:rsidP="00532FEF">
      <w:r w:rsidRPr="00BE1225">
        <w:t>CAD</w:t>
      </w:r>
      <w:r w:rsidRPr="00BE1225">
        <w:tab/>
      </w:r>
      <w:r w:rsidRPr="00BE1225">
        <w:tab/>
        <w:t>Cold-air damming</w:t>
      </w:r>
    </w:p>
    <w:p w:rsidR="00532FEF" w:rsidRPr="00BE1225" w:rsidRDefault="00765F22" w:rsidP="00532FEF">
      <w:r w:rsidRPr="00BE1225">
        <w:t>CFDDA</w:t>
      </w:r>
      <w:r w:rsidRPr="00BE1225">
        <w:tab/>
        <w:t>Climate FDDA</w:t>
      </w:r>
    </w:p>
    <w:p w:rsidR="00532FEF" w:rsidRPr="00BE1225" w:rsidRDefault="00765F22" w:rsidP="00532FEF">
      <w:r w:rsidRPr="00BE1225">
        <w:t>CIDD</w:t>
      </w:r>
      <w:r w:rsidRPr="00BE1225">
        <w:tab/>
      </w:r>
      <w:r w:rsidRPr="00BE1225">
        <w:tab/>
        <w:t>Configurable Interactive Data Display</w:t>
      </w:r>
    </w:p>
    <w:p w:rsidR="00532FEF" w:rsidRPr="00BE1225" w:rsidRDefault="00765F22" w:rsidP="00532FEF">
      <w:r w:rsidRPr="00BE1225">
        <w:t>CMAQ</w:t>
      </w:r>
      <w:r w:rsidRPr="00BE1225">
        <w:tab/>
        <w:t xml:space="preserve">Community </w:t>
      </w:r>
      <w:proofErr w:type="spellStart"/>
      <w:r w:rsidRPr="00BE1225">
        <w:t>Multiscale</w:t>
      </w:r>
      <w:proofErr w:type="spellEnd"/>
      <w:r w:rsidRPr="00BE1225">
        <w:t xml:space="preserve"> Air Quality Model</w:t>
      </w:r>
    </w:p>
    <w:p w:rsidR="00532FEF" w:rsidRPr="00BE1225" w:rsidRDefault="00765F22" w:rsidP="00532FEF">
      <w:r w:rsidRPr="00BE1225">
        <w:t>COAMPS</w:t>
      </w:r>
      <w:r w:rsidRPr="00BE1225">
        <w:tab/>
        <w:t xml:space="preserve">Coupled Ocean/Atmosphere </w:t>
      </w:r>
      <w:proofErr w:type="spellStart"/>
      <w:r w:rsidRPr="00BE1225">
        <w:t>Mesoscale</w:t>
      </w:r>
      <w:proofErr w:type="spellEnd"/>
      <w:r w:rsidRPr="00BE1225">
        <w:t xml:space="preserve"> Prediction System</w:t>
      </w:r>
    </w:p>
    <w:p w:rsidR="00532FEF" w:rsidRPr="00BE1225" w:rsidRDefault="00765F22" w:rsidP="00532FEF">
      <w:r w:rsidRPr="00BE1225">
        <w:t xml:space="preserve">COLIDE </w:t>
      </w:r>
      <w:r w:rsidRPr="00BE1225">
        <w:tab/>
        <w:t>Convergent Line Detection program</w:t>
      </w:r>
    </w:p>
    <w:p w:rsidR="00532FEF" w:rsidRPr="00BE1225" w:rsidRDefault="00765F22" w:rsidP="00532FEF">
      <w:proofErr w:type="spellStart"/>
      <w:r w:rsidRPr="00BE1225">
        <w:t>CoN</w:t>
      </w:r>
      <w:proofErr w:type="spellEnd"/>
      <w:r w:rsidRPr="00BE1225">
        <w:tab/>
      </w:r>
      <w:r w:rsidRPr="00BE1225">
        <w:tab/>
        <w:t xml:space="preserve">Certificate of </w:t>
      </w:r>
      <w:proofErr w:type="spellStart"/>
      <w:r w:rsidRPr="00BE1225">
        <w:t>Networthiness</w:t>
      </w:r>
      <w:proofErr w:type="spellEnd"/>
    </w:p>
    <w:p w:rsidR="00532FEF" w:rsidRPr="00BE1225" w:rsidRDefault="00765F22" w:rsidP="00532FEF">
      <w:r w:rsidRPr="00BE1225">
        <w:t>CRTC</w:t>
      </w:r>
      <w:r w:rsidRPr="00BE1225">
        <w:tab/>
      </w:r>
      <w:r w:rsidRPr="00BE1225">
        <w:tab/>
        <w:t>Cold Regions Test Center</w:t>
      </w:r>
    </w:p>
    <w:p w:rsidR="00532FEF" w:rsidRPr="00BE1225" w:rsidRDefault="00765F22" w:rsidP="00532FEF">
      <w:r w:rsidRPr="00BE1225">
        <w:t>CVS</w:t>
      </w:r>
      <w:r w:rsidRPr="00BE1225">
        <w:tab/>
      </w:r>
      <w:r w:rsidRPr="00BE1225">
        <w:tab/>
        <w:t>Concurrent Versioning System</w:t>
      </w:r>
    </w:p>
    <w:p w:rsidR="00532FEF" w:rsidRPr="00BE1225" w:rsidRDefault="00765F22" w:rsidP="00532FEF">
      <w:r w:rsidRPr="00BE1225">
        <w:t>DART</w:t>
      </w:r>
      <w:r w:rsidRPr="00BE1225">
        <w:tab/>
      </w:r>
      <w:r w:rsidRPr="00BE1225">
        <w:tab/>
        <w:t xml:space="preserve">Data Assimilation Research </w:t>
      </w:r>
      <w:proofErr w:type="spellStart"/>
      <w:r w:rsidRPr="00BE1225">
        <w:t>Testbed</w:t>
      </w:r>
      <w:proofErr w:type="spellEnd"/>
    </w:p>
    <w:p w:rsidR="00532FEF" w:rsidRPr="00BE1225" w:rsidRDefault="00765F22" w:rsidP="00532FEF">
      <w:r w:rsidRPr="00BE1225">
        <w:t>DAS</w:t>
      </w:r>
      <w:r w:rsidRPr="00BE1225">
        <w:tab/>
      </w:r>
      <w:r w:rsidRPr="00BE1225">
        <w:tab/>
        <w:t>Data Acquisition Server</w:t>
      </w:r>
    </w:p>
    <w:p w:rsidR="00532FEF" w:rsidRPr="00BE1225" w:rsidRDefault="00765F22" w:rsidP="00532FEF">
      <w:r w:rsidRPr="00BE1225">
        <w:t>DPG</w:t>
      </w:r>
      <w:r w:rsidRPr="00BE1225">
        <w:tab/>
      </w:r>
      <w:r w:rsidRPr="00BE1225">
        <w:tab/>
      </w:r>
      <w:proofErr w:type="spellStart"/>
      <w:r w:rsidRPr="00BE1225">
        <w:t>Dugway</w:t>
      </w:r>
      <w:proofErr w:type="spellEnd"/>
      <w:r w:rsidRPr="00BE1225">
        <w:t xml:space="preserve"> Proving Ground</w:t>
      </w:r>
    </w:p>
    <w:p w:rsidR="00532FEF" w:rsidRPr="00BE1225" w:rsidRDefault="00765F22" w:rsidP="00532FEF">
      <w:r w:rsidRPr="00BE1225">
        <w:t>EPG</w:t>
      </w:r>
      <w:r w:rsidRPr="00BE1225">
        <w:tab/>
      </w:r>
      <w:r w:rsidRPr="00BE1225">
        <w:tab/>
        <w:t>Electronics Proving Ground</w:t>
      </w:r>
    </w:p>
    <w:p w:rsidR="00532FEF" w:rsidRPr="00BE1225" w:rsidRDefault="00765F22" w:rsidP="00532FEF">
      <w:r w:rsidRPr="00BE1225">
        <w:t>ERTFDDA</w:t>
      </w:r>
      <w:r w:rsidRPr="00BE1225">
        <w:tab/>
        <w:t>Ensemble-RTFDDA</w:t>
      </w:r>
    </w:p>
    <w:p w:rsidR="00532FEF" w:rsidRPr="00BE1225" w:rsidRDefault="00765F22" w:rsidP="00532FEF">
      <w:r w:rsidRPr="00BE1225">
        <w:t>GMOD</w:t>
      </w:r>
      <w:r w:rsidRPr="00BE1225">
        <w:tab/>
        <w:t>Global Meteorology on Demand</w:t>
      </w:r>
    </w:p>
    <w:p w:rsidR="006B3132" w:rsidRPr="00BE1225" w:rsidRDefault="00765F22" w:rsidP="00532FEF">
      <w:r w:rsidRPr="00BE1225">
        <w:t>GPU</w:t>
      </w:r>
      <w:r w:rsidRPr="00BE1225">
        <w:tab/>
      </w:r>
      <w:r w:rsidRPr="00BE1225">
        <w:tab/>
        <w:t>Game processing unit</w:t>
      </w:r>
    </w:p>
    <w:p w:rsidR="00532FEF" w:rsidRPr="00BE1225" w:rsidRDefault="00765F22" w:rsidP="00532FEF">
      <w:r w:rsidRPr="00BE1225">
        <w:t>GSL</w:t>
      </w:r>
      <w:r w:rsidRPr="00BE1225">
        <w:tab/>
      </w:r>
      <w:r w:rsidRPr="00BE1225">
        <w:tab/>
        <w:t>Great Salt Lake</w:t>
      </w:r>
    </w:p>
    <w:p w:rsidR="00532FEF" w:rsidRPr="00BE1225" w:rsidRDefault="00765F22" w:rsidP="00532FEF">
      <w:r w:rsidRPr="00BE1225">
        <w:t>HPC</w:t>
      </w:r>
      <w:r w:rsidRPr="00BE1225">
        <w:tab/>
      </w:r>
      <w:r w:rsidRPr="00BE1225">
        <w:tab/>
        <w:t>High performance computer</w:t>
      </w:r>
    </w:p>
    <w:p w:rsidR="00532FEF" w:rsidRPr="00BE1225" w:rsidRDefault="00765F22" w:rsidP="00532FEF">
      <w:r w:rsidRPr="00BE1225">
        <w:t>HPCMP</w:t>
      </w:r>
      <w:r w:rsidRPr="00BE1225">
        <w:tab/>
        <w:t>HPC Modernization Program</w:t>
      </w:r>
    </w:p>
    <w:p w:rsidR="000C1E5A" w:rsidRPr="00BE1225" w:rsidRDefault="000C1E5A" w:rsidP="00532FEF">
      <w:r w:rsidRPr="00BE1225">
        <w:t>HPSS</w:t>
      </w:r>
      <w:r w:rsidRPr="00BE1225">
        <w:tab/>
      </w:r>
      <w:r w:rsidRPr="00BE1225">
        <w:tab/>
        <w:t>High Performance Storage System</w:t>
      </w:r>
    </w:p>
    <w:p w:rsidR="00532FEF" w:rsidRPr="00BE1225" w:rsidRDefault="00765F22" w:rsidP="00532FEF">
      <w:r w:rsidRPr="00BE1225">
        <w:t>IPR</w:t>
      </w:r>
      <w:r w:rsidRPr="00BE1225">
        <w:tab/>
      </w:r>
      <w:r w:rsidRPr="00BE1225">
        <w:tab/>
        <w:t>In-process review</w:t>
      </w:r>
    </w:p>
    <w:p w:rsidR="00532FEF" w:rsidRPr="00BE1225" w:rsidRDefault="00765F22" w:rsidP="00532FEF">
      <w:r w:rsidRPr="00BE1225">
        <w:t>ITAR</w:t>
      </w:r>
      <w:r w:rsidRPr="00BE1225">
        <w:tab/>
      </w:r>
      <w:r w:rsidRPr="00BE1225">
        <w:tab/>
        <w:t>International Traffic in Arms Regulations</w:t>
      </w:r>
    </w:p>
    <w:p w:rsidR="00532FEF" w:rsidRPr="00BE1225" w:rsidRDefault="00765F22" w:rsidP="00532FEF">
      <w:r w:rsidRPr="00BE1225">
        <w:t>KB</w:t>
      </w:r>
      <w:r w:rsidRPr="00BE1225">
        <w:tab/>
      </w:r>
      <w:r w:rsidRPr="00BE1225">
        <w:tab/>
        <w:t>Knowledge Base</w:t>
      </w:r>
    </w:p>
    <w:p w:rsidR="00424EA5" w:rsidRPr="00BE1225" w:rsidRDefault="00765F22" w:rsidP="00532FEF">
      <w:r w:rsidRPr="00BE1225">
        <w:t>LMA</w:t>
      </w:r>
      <w:r w:rsidRPr="00BE1225">
        <w:tab/>
      </w:r>
      <w:r w:rsidRPr="00BE1225">
        <w:tab/>
        <w:t>Lightning mapping array</w:t>
      </w:r>
    </w:p>
    <w:p w:rsidR="00532FEF" w:rsidRPr="00BE1225" w:rsidRDefault="00765F22" w:rsidP="00532FEF">
      <w:r w:rsidRPr="00BE1225">
        <w:t>LHN</w:t>
      </w:r>
      <w:r w:rsidRPr="00BE1225">
        <w:tab/>
      </w:r>
      <w:r w:rsidRPr="00BE1225">
        <w:tab/>
        <w:t>Latent-heat nudging</w:t>
      </w:r>
    </w:p>
    <w:p w:rsidR="00532FEF" w:rsidRPr="00BE1225" w:rsidRDefault="00765F22" w:rsidP="00532FEF">
      <w:r w:rsidRPr="00BE1225">
        <w:t xml:space="preserve">LST </w:t>
      </w:r>
      <w:r w:rsidRPr="00BE1225">
        <w:tab/>
      </w:r>
      <w:r w:rsidRPr="00BE1225">
        <w:tab/>
        <w:t>Lake-surface temperature</w:t>
      </w:r>
    </w:p>
    <w:p w:rsidR="00532FEF" w:rsidRPr="00BE1225" w:rsidRDefault="00765F22" w:rsidP="00532FEF">
      <w:r w:rsidRPr="00BE1225">
        <w:t>MIR</w:t>
      </w:r>
      <w:r w:rsidRPr="00BE1225">
        <w:tab/>
      </w:r>
      <w:r w:rsidRPr="00BE1225">
        <w:tab/>
        <w:t>Meteorological Information Repository</w:t>
      </w:r>
    </w:p>
    <w:p w:rsidR="00532FEF" w:rsidRPr="00BE1225" w:rsidRDefault="00765F22" w:rsidP="00532FEF">
      <w:r w:rsidRPr="00BE1225">
        <w:t>MIPR</w:t>
      </w:r>
      <w:r w:rsidRPr="00BE1225">
        <w:tab/>
      </w:r>
      <w:r w:rsidRPr="00BE1225">
        <w:tab/>
        <w:t>Military Interdepartmental Procurement Request</w:t>
      </w:r>
    </w:p>
    <w:p w:rsidR="00532FEF" w:rsidRPr="00BE1225" w:rsidRDefault="00765F22" w:rsidP="00532FEF">
      <w:r w:rsidRPr="00BE1225">
        <w:t>MODIS</w:t>
      </w:r>
      <w:r w:rsidRPr="00BE1225">
        <w:tab/>
        <w:t xml:space="preserve">Moderate Resolution Imaging </w:t>
      </w:r>
      <w:proofErr w:type="spellStart"/>
      <w:r w:rsidRPr="00BE1225">
        <w:t>Spectroradiometer</w:t>
      </w:r>
      <w:proofErr w:type="spellEnd"/>
    </w:p>
    <w:p w:rsidR="00532FEF" w:rsidRPr="00BE1225" w:rsidRDefault="00765F22" w:rsidP="00532FEF">
      <w:r w:rsidRPr="00BE1225">
        <w:t>MODTRAN</w:t>
      </w:r>
      <w:r w:rsidRPr="00BE1225">
        <w:tab/>
        <w:t>Moderate resolution atmospheric transmission</w:t>
      </w:r>
    </w:p>
    <w:p w:rsidR="00532FEF" w:rsidRPr="00BE1225" w:rsidRDefault="00765F22" w:rsidP="00532FEF">
      <w:r w:rsidRPr="00BE1225">
        <w:t>MSFC</w:t>
      </w:r>
      <w:r w:rsidRPr="00BE1225">
        <w:tab/>
      </w:r>
      <w:r w:rsidRPr="00BE1225">
        <w:tab/>
        <w:t>Marshall Space Flight Center</w:t>
      </w:r>
    </w:p>
    <w:p w:rsidR="00532FEF" w:rsidRPr="00BE1225" w:rsidRDefault="00765F22" w:rsidP="00532FEF">
      <w:r w:rsidRPr="00BE1225">
        <w:t>MSRC</w:t>
      </w:r>
      <w:r w:rsidRPr="00BE1225">
        <w:tab/>
      </w:r>
      <w:r w:rsidRPr="00BE1225">
        <w:tab/>
        <w:t>Major Shared Resource Center</w:t>
      </w:r>
    </w:p>
    <w:p w:rsidR="00532FEF" w:rsidRPr="00BE1225" w:rsidRDefault="00765F22" w:rsidP="00532FEF">
      <w:r w:rsidRPr="00BE1225">
        <w:t>MYJ scheme</w:t>
      </w:r>
      <w:r w:rsidRPr="00BE1225">
        <w:tab/>
        <w:t>Mellor-Yamada-</w:t>
      </w:r>
      <w:proofErr w:type="spellStart"/>
      <w:r w:rsidRPr="00BE1225">
        <w:t>Janjic</w:t>
      </w:r>
      <w:proofErr w:type="spellEnd"/>
      <w:r w:rsidRPr="00BE1225">
        <w:tab/>
      </w:r>
      <w:r w:rsidRPr="00BE1225">
        <w:tab/>
      </w:r>
    </w:p>
    <w:p w:rsidR="00532FEF" w:rsidRPr="00BE1225" w:rsidRDefault="00765F22" w:rsidP="00532FEF">
      <w:r w:rsidRPr="00BE1225">
        <w:t>NAPS</w:t>
      </w:r>
      <w:r w:rsidRPr="00BE1225">
        <w:tab/>
      </w:r>
      <w:r w:rsidRPr="00BE1225">
        <w:tab/>
        <w:t>Noise Assessment and Prediction System</w:t>
      </w:r>
    </w:p>
    <w:p w:rsidR="008A24CE" w:rsidRPr="00BE1225" w:rsidRDefault="00765F22" w:rsidP="00532FEF">
      <w:r w:rsidRPr="00BE1225">
        <w:t>NASA</w:t>
      </w:r>
      <w:r w:rsidRPr="00BE1225">
        <w:tab/>
      </w:r>
      <w:r w:rsidRPr="00BE1225">
        <w:tab/>
        <w:t>National Aeronautics and Space Administration</w:t>
      </w:r>
    </w:p>
    <w:p w:rsidR="00532FEF" w:rsidRPr="00BE1225" w:rsidRDefault="00765F22" w:rsidP="00532FEF">
      <w:r w:rsidRPr="00BE1225">
        <w:t>NBA</w:t>
      </w:r>
      <w:r w:rsidRPr="00BE1225">
        <w:tab/>
      </w:r>
      <w:r w:rsidRPr="00BE1225">
        <w:tab/>
      </w:r>
      <w:r w:rsidRPr="00BE1225">
        <w:rPr>
          <w:rFonts w:ascii="Times-Roman" w:hAnsi="Times-Roman" w:cs="Times-Roman"/>
        </w:rPr>
        <w:t>Nonlinear backscatter and anisotropy</w:t>
      </w:r>
      <w:r w:rsidRPr="00BE1225">
        <w:t xml:space="preserve"> </w:t>
      </w:r>
    </w:p>
    <w:p w:rsidR="00532FEF" w:rsidRPr="00BE1225" w:rsidRDefault="00765F22" w:rsidP="00532FEF">
      <w:r w:rsidRPr="00BE1225">
        <w:t>NCAR</w:t>
      </w:r>
      <w:r w:rsidRPr="00BE1225">
        <w:tab/>
      </w:r>
      <w:r w:rsidRPr="00BE1225">
        <w:tab/>
        <w:t>National Center for Atmospheric Research</w:t>
      </w:r>
    </w:p>
    <w:p w:rsidR="00532FEF" w:rsidRPr="00BE1225" w:rsidRDefault="00765F22" w:rsidP="00532FEF">
      <w:r w:rsidRPr="00BE1225">
        <w:t>NCEP</w:t>
      </w:r>
      <w:r w:rsidRPr="00BE1225">
        <w:tab/>
      </w:r>
      <w:r w:rsidRPr="00BE1225">
        <w:tab/>
        <w:t>National Centers for Environmental Prediction</w:t>
      </w:r>
    </w:p>
    <w:p w:rsidR="00532FEF" w:rsidRPr="00BE1225" w:rsidRDefault="00765F22" w:rsidP="00532FEF">
      <w:r w:rsidRPr="00BE1225">
        <w:t>NLDN</w:t>
      </w:r>
      <w:r w:rsidRPr="00BE1225">
        <w:tab/>
      </w:r>
      <w:r w:rsidRPr="00BE1225">
        <w:tab/>
        <w:t>National Lightning Detection Network</w:t>
      </w:r>
    </w:p>
    <w:p w:rsidR="00532FEF" w:rsidRPr="00BE1225" w:rsidRDefault="00765F22" w:rsidP="00532FEF">
      <w:r w:rsidRPr="00BE1225">
        <w:t>NRL</w:t>
      </w:r>
      <w:r w:rsidRPr="00BE1225">
        <w:tab/>
      </w:r>
      <w:r w:rsidRPr="00BE1225">
        <w:tab/>
        <w:t>Naval Research Laboratory</w:t>
      </w:r>
    </w:p>
    <w:p w:rsidR="00532FEF" w:rsidRPr="00BE1225" w:rsidRDefault="00765F22" w:rsidP="00532FEF">
      <w:r w:rsidRPr="00BE1225">
        <w:t>NSAP</w:t>
      </w:r>
      <w:r w:rsidRPr="00BE1225">
        <w:tab/>
      </w:r>
      <w:r w:rsidRPr="00BE1225">
        <w:tab/>
        <w:t>National Security Applications Program (within NCAR RAL)</w:t>
      </w:r>
    </w:p>
    <w:p w:rsidR="00532FEF" w:rsidRPr="00BE1225" w:rsidRDefault="00765F22" w:rsidP="00532FEF">
      <w:r w:rsidRPr="00BE1225">
        <w:t>NSF</w:t>
      </w:r>
      <w:r w:rsidRPr="00BE1225">
        <w:tab/>
      </w:r>
      <w:r w:rsidRPr="00BE1225">
        <w:tab/>
        <w:t>National Science Foundation</w:t>
      </w:r>
    </w:p>
    <w:p w:rsidR="00532FEF" w:rsidRPr="00BE1225" w:rsidRDefault="00765F22" w:rsidP="00532FEF">
      <w:r w:rsidRPr="00BE1225">
        <w:t>NVL</w:t>
      </w:r>
      <w:r w:rsidRPr="00BE1225">
        <w:tab/>
      </w:r>
      <w:r w:rsidRPr="00BE1225">
        <w:tab/>
        <w:t>Night Vision Laboratory</w:t>
      </w:r>
    </w:p>
    <w:p w:rsidR="00532FEF" w:rsidRPr="00BE1225" w:rsidRDefault="00765F22" w:rsidP="00532FEF">
      <w:r w:rsidRPr="00BE1225">
        <w:t>NWP</w:t>
      </w:r>
      <w:r w:rsidRPr="00BE1225">
        <w:tab/>
      </w:r>
      <w:r w:rsidRPr="00BE1225">
        <w:tab/>
        <w:t>Numerical weather prediction</w:t>
      </w:r>
    </w:p>
    <w:p w:rsidR="00532FEF" w:rsidRPr="00BE1225" w:rsidRDefault="00765F22" w:rsidP="00532FEF">
      <w:r w:rsidRPr="00BE1225">
        <w:t>PBL</w:t>
      </w:r>
      <w:r w:rsidRPr="00BE1225">
        <w:tab/>
      </w:r>
      <w:r w:rsidRPr="00BE1225">
        <w:tab/>
        <w:t>Planetary boundary layer</w:t>
      </w:r>
    </w:p>
    <w:p w:rsidR="00532FEF" w:rsidRPr="00BE1225" w:rsidRDefault="00765F22" w:rsidP="00532FEF">
      <w:r w:rsidRPr="00BE1225">
        <w:t>R&amp;D</w:t>
      </w:r>
      <w:r w:rsidRPr="00BE1225">
        <w:tab/>
      </w:r>
      <w:r w:rsidRPr="00BE1225">
        <w:tab/>
        <w:t>Research and development</w:t>
      </w:r>
    </w:p>
    <w:p w:rsidR="00532FEF" w:rsidRPr="00BE1225" w:rsidRDefault="00765F22" w:rsidP="00532FEF">
      <w:r w:rsidRPr="00BE1225">
        <w:t>RAL</w:t>
      </w:r>
      <w:r w:rsidRPr="00BE1225">
        <w:tab/>
      </w:r>
      <w:r w:rsidRPr="00BE1225">
        <w:tab/>
        <w:t>Research Applications Laboratory</w:t>
      </w:r>
    </w:p>
    <w:p w:rsidR="00532FEF" w:rsidRPr="00BE1225" w:rsidRDefault="00765F22" w:rsidP="00532FEF">
      <w:r w:rsidRPr="00BE1225">
        <w:t>RTFDDA</w:t>
      </w:r>
      <w:r w:rsidRPr="00BE1225">
        <w:tab/>
        <w:t>Real-Time Four-Dimensional Data Assimilations system</w:t>
      </w:r>
    </w:p>
    <w:p w:rsidR="00532FEF" w:rsidRPr="00BE1225" w:rsidRDefault="00765F22" w:rsidP="00532FEF">
      <w:r w:rsidRPr="00BE1225">
        <w:t>RTC</w:t>
      </w:r>
      <w:r w:rsidRPr="00BE1225">
        <w:tab/>
      </w:r>
      <w:r w:rsidRPr="00BE1225">
        <w:tab/>
        <w:t>Redstone Technical Test Center</w:t>
      </w:r>
    </w:p>
    <w:p w:rsidR="00532FEF" w:rsidRPr="00BE1225" w:rsidRDefault="00765F22">
      <w:r w:rsidRPr="00BE1225">
        <w:t>SST</w:t>
      </w:r>
      <w:r w:rsidRPr="00BE1225">
        <w:tab/>
      </w:r>
      <w:r w:rsidRPr="00BE1225">
        <w:tab/>
        <w:t>Sea-surface temperature</w:t>
      </w:r>
    </w:p>
    <w:p w:rsidR="00532FEF" w:rsidRPr="00BE1225" w:rsidRDefault="00765F22">
      <w:r w:rsidRPr="00BE1225">
        <w:t>STAR Inst.</w:t>
      </w:r>
      <w:r w:rsidRPr="00BE1225">
        <w:tab/>
        <w:t>Science and Technology in Atmospheric Research Institute</w:t>
      </w:r>
    </w:p>
    <w:p w:rsidR="00532FEF" w:rsidRPr="00BE1225" w:rsidRDefault="00765F22">
      <w:r w:rsidRPr="00BE1225">
        <w:t>STEP</w:t>
      </w:r>
      <w:r w:rsidRPr="00BE1225">
        <w:tab/>
      </w:r>
      <w:r w:rsidRPr="00BE1225">
        <w:tab/>
        <w:t>Short-Term Explicit Prediction</w:t>
      </w:r>
    </w:p>
    <w:p w:rsidR="00532FEF" w:rsidRPr="00BE1225" w:rsidRDefault="00765F22">
      <w:r w:rsidRPr="00BE1225">
        <w:t>UAH</w:t>
      </w:r>
      <w:r w:rsidRPr="00BE1225">
        <w:tab/>
      </w:r>
      <w:r w:rsidRPr="00BE1225">
        <w:tab/>
        <w:t>University of Alabama at Huntsville</w:t>
      </w:r>
    </w:p>
    <w:p w:rsidR="00532FEF" w:rsidRPr="00BE1225" w:rsidRDefault="00765F22">
      <w:r w:rsidRPr="00BE1225">
        <w:t>UF</w:t>
      </w:r>
      <w:r w:rsidRPr="00BE1225">
        <w:tab/>
      </w:r>
      <w:r w:rsidRPr="00BE1225">
        <w:tab/>
        <w:t>Universal format</w:t>
      </w:r>
    </w:p>
    <w:p w:rsidR="00532FEF" w:rsidRPr="00BE1225" w:rsidRDefault="00765F22">
      <w:r w:rsidRPr="00BE1225">
        <w:t>USWRP</w:t>
      </w:r>
      <w:r w:rsidRPr="00BE1225">
        <w:tab/>
        <w:t>U.S. Weather Research Program</w:t>
      </w:r>
    </w:p>
    <w:p w:rsidR="00532FEF" w:rsidRPr="00BE1225" w:rsidRDefault="00765F22">
      <w:r w:rsidRPr="00BE1225">
        <w:t>VLAS</w:t>
      </w:r>
      <w:r w:rsidRPr="00BE1225">
        <w:tab/>
      </w:r>
      <w:r w:rsidRPr="00BE1225">
        <w:tab/>
      </w:r>
      <w:proofErr w:type="spellStart"/>
      <w:r w:rsidRPr="00BE1225">
        <w:t>Variational</w:t>
      </w:r>
      <w:proofErr w:type="spellEnd"/>
      <w:r w:rsidRPr="00BE1225">
        <w:t xml:space="preserve"> </w:t>
      </w:r>
      <w:proofErr w:type="spellStart"/>
      <w:r w:rsidRPr="00BE1225">
        <w:t>Lidar</w:t>
      </w:r>
      <w:proofErr w:type="spellEnd"/>
      <w:r w:rsidRPr="00BE1225">
        <w:t xml:space="preserve"> Analysis System</w:t>
      </w:r>
    </w:p>
    <w:p w:rsidR="00532FEF" w:rsidRPr="00BE1225" w:rsidRDefault="00765F22">
      <w:r w:rsidRPr="00BE1225">
        <w:t>VDRAS</w:t>
      </w:r>
      <w:r w:rsidRPr="00BE1225">
        <w:tab/>
      </w:r>
      <w:proofErr w:type="spellStart"/>
      <w:r w:rsidRPr="00BE1225">
        <w:t>Variational</w:t>
      </w:r>
      <w:proofErr w:type="spellEnd"/>
      <w:r w:rsidRPr="00BE1225">
        <w:t xml:space="preserve"> Doppler </w:t>
      </w:r>
      <w:proofErr w:type="gramStart"/>
      <w:r w:rsidRPr="00BE1225">
        <w:t>Radar</w:t>
      </w:r>
      <w:proofErr w:type="gramEnd"/>
      <w:r w:rsidRPr="00BE1225">
        <w:t xml:space="preserve"> Analysis System</w:t>
      </w:r>
    </w:p>
    <w:p w:rsidR="00532FEF" w:rsidRPr="00BE1225" w:rsidRDefault="00765F22">
      <w:r w:rsidRPr="00BE1225">
        <w:t>WRF model</w:t>
      </w:r>
      <w:r w:rsidRPr="00BE1225">
        <w:tab/>
        <w:t>Weather Research and Forecasting Model</w:t>
      </w:r>
    </w:p>
    <w:p w:rsidR="00532FEF" w:rsidRPr="00BE1225" w:rsidRDefault="00765F22">
      <w:r w:rsidRPr="00BE1225">
        <w:t>WSMR</w:t>
      </w:r>
      <w:r w:rsidRPr="00BE1225">
        <w:tab/>
        <w:t>White Sands Missile Range</w:t>
      </w:r>
    </w:p>
    <w:p w:rsidR="00532FEF" w:rsidRPr="00BE1225" w:rsidRDefault="00765F22">
      <w:r w:rsidRPr="00BE1225">
        <w:t>YPG</w:t>
      </w:r>
      <w:r w:rsidRPr="00BE1225">
        <w:tab/>
      </w:r>
      <w:r w:rsidRPr="00BE1225">
        <w:tab/>
        <w:t>Yuma Proving Ground</w:t>
      </w:r>
    </w:p>
    <w:p w:rsidR="00532FEF" w:rsidRPr="00BE1225" w:rsidRDefault="00765F22">
      <w:r w:rsidRPr="00BE1225">
        <w:t>YSU</w:t>
      </w:r>
      <w:r w:rsidRPr="00BE1225">
        <w:tab/>
      </w:r>
      <w:r w:rsidRPr="00BE1225">
        <w:tab/>
      </w:r>
      <w:proofErr w:type="spellStart"/>
      <w:r w:rsidRPr="00BE1225">
        <w:t>Yonsei</w:t>
      </w:r>
      <w:proofErr w:type="spellEnd"/>
      <w:r w:rsidRPr="00BE1225">
        <w:t xml:space="preserve"> University</w:t>
      </w:r>
    </w:p>
    <w:p w:rsidR="00532FEF" w:rsidRPr="00BE1225" w:rsidRDefault="00765F22" w:rsidP="000A2EF5">
      <w:pPr>
        <w:pStyle w:val="Appendixlevel1"/>
        <w:numPr>
          <w:ilvl w:val="0"/>
          <w:numId w:val="0"/>
        </w:numPr>
        <w:ind w:left="432"/>
      </w:pPr>
      <w:r w:rsidRPr="00BE1225">
        <w:t xml:space="preserve"> </w:t>
      </w:r>
    </w:p>
    <w:p w:rsidR="00532FEF" w:rsidRPr="00CB0A42" w:rsidRDefault="00765F22" w:rsidP="00532FEF">
      <w:pPr>
        <w:pStyle w:val="Appendixlevel1"/>
      </w:pPr>
      <w:r w:rsidRPr="00015C76">
        <w:rPr>
          <w:color w:val="0000FF"/>
        </w:rPr>
        <w:br w:type="page"/>
      </w:r>
      <w:r w:rsidRPr="00CB0A42">
        <w:t>Safari missions</w:t>
      </w:r>
      <w:r w:rsidRPr="00CB0A42">
        <w:br/>
      </w:r>
    </w:p>
    <w:p w:rsidR="00532FEF" w:rsidRPr="00CB0A42" w:rsidRDefault="00765F22" w:rsidP="00532FEF">
      <w:r w:rsidRPr="00CB0A42">
        <w:rPr>
          <w:u w:val="single"/>
        </w:rPr>
        <w:t>Report:</w:t>
      </w:r>
      <w:r w:rsidRPr="00CB0A42">
        <w:t xml:space="preserve"> </w:t>
      </w:r>
    </w:p>
    <w:p w:rsidR="00532FEF" w:rsidRPr="00CB0A42" w:rsidRDefault="00532FEF" w:rsidP="00532FEF"/>
    <w:p w:rsidR="00BE1225" w:rsidRPr="00CB0A42" w:rsidRDefault="00BE1225" w:rsidP="00BE1225">
      <w:r w:rsidRPr="00CB0A42">
        <w:t>Requester:  WSMR</w:t>
      </w:r>
    </w:p>
    <w:p w:rsidR="00BE1225" w:rsidRPr="00CB0A42" w:rsidRDefault="00BE1225" w:rsidP="00BE1225">
      <w:r w:rsidRPr="00CB0A42">
        <w:t>Dates:  Existing SNI configuration turned off early September</w:t>
      </w:r>
    </w:p>
    <w:p w:rsidR="00BE1225" w:rsidRPr="00CB0A42" w:rsidRDefault="00BE1225" w:rsidP="00BE1225">
      <w:r w:rsidRPr="00CB0A42">
        <w:t>Location:  San Nicholas Island, California</w:t>
      </w:r>
    </w:p>
    <w:p w:rsidR="00BE1225" w:rsidRPr="00CB0A42" w:rsidRDefault="00BE1225" w:rsidP="00BE1225">
      <w:r w:rsidRPr="00CB0A42">
        <w:t>Type:  WRF 3.2, 3 domains</w:t>
      </w:r>
    </w:p>
    <w:p w:rsidR="00BE1225" w:rsidRPr="00CB0A42" w:rsidRDefault="00BE1225" w:rsidP="00BE1225">
      <w:r w:rsidRPr="00CB0A42">
        <w:t>Special needs:  Support for rocket launches.</w:t>
      </w:r>
    </w:p>
    <w:p w:rsidR="00BE1225" w:rsidRPr="00CB0A42" w:rsidRDefault="00BE1225" w:rsidP="00BE1225"/>
    <w:p w:rsidR="00BE1225" w:rsidRPr="00CB0A42" w:rsidRDefault="00BE1225" w:rsidP="00BE1225">
      <w:r w:rsidRPr="00CB0A42">
        <w:t>Requester:  WSMR</w:t>
      </w:r>
    </w:p>
    <w:p w:rsidR="00BE1225" w:rsidRPr="00CB0A42" w:rsidRDefault="00BE1225" w:rsidP="00BE1225">
      <w:r w:rsidRPr="00CB0A42">
        <w:t>Dates:  Existing PMRF configuration turned off early September</w:t>
      </w:r>
    </w:p>
    <w:p w:rsidR="00BE1225" w:rsidRPr="00CB0A42" w:rsidRDefault="00BE1225" w:rsidP="00BE1225">
      <w:r w:rsidRPr="00CB0A42">
        <w:t>Location:  Kauai, Hawaii</w:t>
      </w:r>
    </w:p>
    <w:p w:rsidR="00BE1225" w:rsidRPr="00CB0A42" w:rsidRDefault="00BE1225" w:rsidP="00BE1225">
      <w:r w:rsidRPr="00CB0A42">
        <w:t>Type:  WRF 3.2, 4 domains</w:t>
      </w:r>
    </w:p>
    <w:p w:rsidR="00BE1225" w:rsidRPr="00CB0A42" w:rsidRDefault="00BE1225" w:rsidP="00BE1225">
      <w:r w:rsidRPr="00CB0A42">
        <w:t>Special needs:  Support for rocket launches.</w:t>
      </w:r>
    </w:p>
    <w:p w:rsidR="00BE1225" w:rsidRPr="00CB0A42" w:rsidRDefault="00BE1225" w:rsidP="00BE1225"/>
    <w:p w:rsidR="00BE1225" w:rsidRPr="00CB0A42" w:rsidRDefault="00BE1225" w:rsidP="00BE1225">
      <w:r w:rsidRPr="00CB0A42">
        <w:t>Requester:  WSMR</w:t>
      </w:r>
    </w:p>
    <w:p w:rsidR="00BE1225" w:rsidRPr="00CB0A42" w:rsidRDefault="00BE1225" w:rsidP="00BE1225">
      <w:pPr>
        <w:ind w:left="720" w:hanging="720"/>
      </w:pPr>
      <w:r w:rsidRPr="00CB0A42">
        <w:t xml:space="preserve">Dates: </w:t>
      </w:r>
      <w:r w:rsidRPr="00CB0A42">
        <w:tab/>
        <w:t>Existing MLPH configuration adjusted for new ship locations and upgraded to WRF 3.2, running through September</w:t>
      </w:r>
    </w:p>
    <w:p w:rsidR="00BE1225" w:rsidRPr="00CB0A42" w:rsidRDefault="00BE1225" w:rsidP="00BE1225">
      <w:r w:rsidRPr="00CB0A42">
        <w:t>Location:  West of Kauai - Hawaii</w:t>
      </w:r>
    </w:p>
    <w:p w:rsidR="00BE1225" w:rsidRPr="00CB0A42" w:rsidRDefault="00BE1225" w:rsidP="00BE1225">
      <w:r w:rsidRPr="00CB0A42">
        <w:t>Type:  WRF 3.2, 3 domains</w:t>
      </w:r>
    </w:p>
    <w:p w:rsidR="00BE1225" w:rsidRPr="00CB0A42" w:rsidRDefault="00BE1225" w:rsidP="00BE1225">
      <w:r w:rsidRPr="00CB0A42">
        <w:t>Special needs:  Support for rocket launches.</w:t>
      </w:r>
    </w:p>
    <w:p w:rsidR="00BE1225" w:rsidRPr="00CB0A42" w:rsidRDefault="00BE1225" w:rsidP="00BE1225"/>
    <w:p w:rsidR="00BE1225" w:rsidRPr="00CB0A42" w:rsidRDefault="00BE1225" w:rsidP="00BE1225">
      <w:r w:rsidRPr="00CB0A42">
        <w:t>Requester:  WSMR</w:t>
      </w:r>
    </w:p>
    <w:p w:rsidR="00BE1225" w:rsidRPr="00CB0A42" w:rsidRDefault="00BE1225" w:rsidP="00BE1225">
      <w:r w:rsidRPr="00CB0A42">
        <w:t>Dates: New configuration to support beginning/end of MLP run, running through September</w:t>
      </w:r>
    </w:p>
    <w:p w:rsidR="00BE1225" w:rsidRPr="00CB0A42" w:rsidRDefault="00BE1225" w:rsidP="00BE1225">
      <w:r w:rsidRPr="00CB0A42">
        <w:t>Location:  Pearl Harbor - Hawaii</w:t>
      </w:r>
    </w:p>
    <w:p w:rsidR="00BE1225" w:rsidRPr="00CB0A42" w:rsidRDefault="00BE1225" w:rsidP="00BE1225">
      <w:r w:rsidRPr="00CB0A42">
        <w:t>Type:  WRF 3.2, 4 domains</w:t>
      </w:r>
    </w:p>
    <w:p w:rsidR="00F855FE" w:rsidRPr="00CB0A42" w:rsidRDefault="00BE1225" w:rsidP="00BE1225">
      <w:r w:rsidRPr="00CB0A42">
        <w:t>Special needs:  None.</w:t>
      </w:r>
    </w:p>
    <w:p w:rsidR="00425A33" w:rsidRPr="00CB0A42" w:rsidRDefault="00425A33" w:rsidP="00A431F0"/>
    <w:p w:rsidR="008A0EF2" w:rsidRPr="00CB0A42" w:rsidRDefault="008A0EF2" w:rsidP="00CE0A87"/>
    <w:p w:rsidR="00532FEF" w:rsidRPr="00CB0A42" w:rsidRDefault="00532FEF" w:rsidP="00532FEF"/>
    <w:sectPr w:rsidR="00532FEF" w:rsidRPr="00CB0A42" w:rsidSect="00532FEF">
      <w:headerReference w:type="default" r:id="rId8"/>
      <w:footerReference w:type="default" r:id="rId9"/>
      <w:pgSz w:w="12240" w:h="15840"/>
      <w:pgMar w:top="1440" w:right="1440" w:bottom="1440" w:left="1440" w:gutter="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6D9B" w:rsidRDefault="00236D9B">
      <w:r>
        <w:separator/>
      </w:r>
    </w:p>
  </w:endnote>
  <w:endnote w:type="continuationSeparator" w:id="0">
    <w:p w:rsidR="00236D9B" w:rsidRDefault="00236D9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Times-Roman">
    <w:altName w:val="Times"/>
    <w:panose1 w:val="00000000000000000000"/>
    <w:charset w:val="4D"/>
    <w:family w:val="auto"/>
    <w:notTrueType/>
    <w:pitch w:val="default"/>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D9B" w:rsidRDefault="00236D9B">
    <w:pPr>
      <w:pStyle w:val="Footer"/>
    </w:pPr>
    <w:r>
      <w:tab/>
      <w:t xml:space="preserve">p. </w:t>
    </w:r>
    <w:r>
      <w:rPr>
        <w:rStyle w:val="PageNumber"/>
      </w:rPr>
      <w:fldChar w:fldCharType="begin"/>
    </w:r>
    <w:r>
      <w:rPr>
        <w:rStyle w:val="PageNumber"/>
      </w:rPr>
      <w:instrText xml:space="preserve"> PAGE </w:instrText>
    </w:r>
    <w:r>
      <w:rPr>
        <w:rStyle w:val="PageNumber"/>
      </w:rPr>
      <w:fldChar w:fldCharType="separate"/>
    </w:r>
    <w:r w:rsidR="00793445">
      <w:rPr>
        <w:rStyle w:val="PageNumber"/>
        <w:noProof/>
      </w:rPr>
      <w:t>13</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793445">
      <w:rPr>
        <w:rStyle w:val="PageNumber"/>
        <w:noProof/>
      </w:rPr>
      <w:t>13</w:t>
    </w:r>
    <w:r>
      <w:rPr>
        <w:rStyle w:val="PageNumber"/>
      </w:rPr>
      <w:fldChar w:fldCharType="end"/>
    </w:r>
    <w:r>
      <w:rPr>
        <w:rStyle w:val="PageNumber"/>
      </w:rPr>
      <w:tab/>
    </w:r>
    <w:r>
      <w:rPr>
        <w:rStyle w:val="PageNumber"/>
      </w:rPr>
      <w:fldChar w:fldCharType="begin"/>
    </w:r>
    <w:r>
      <w:rPr>
        <w:rStyle w:val="PageNumber"/>
      </w:rPr>
      <w:instrText xml:space="preserve"> DATE \@ "M/d/yyyy" </w:instrText>
    </w:r>
    <w:r>
      <w:rPr>
        <w:rStyle w:val="PageNumber"/>
      </w:rPr>
      <w:fldChar w:fldCharType="separate"/>
    </w:r>
    <w:r>
      <w:rPr>
        <w:rStyle w:val="PageNumber"/>
        <w:noProof/>
      </w:rPr>
      <w:t>10/31/2011</w:t>
    </w:r>
    <w:r>
      <w:rPr>
        <w:rStyle w:val="PageNumber"/>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6D9B" w:rsidRDefault="00236D9B">
      <w:r>
        <w:separator/>
      </w:r>
    </w:p>
  </w:footnote>
  <w:footnote w:type="continuationSeparator" w:id="0">
    <w:p w:rsidR="00236D9B" w:rsidRDefault="00236D9B">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D9B" w:rsidRPr="00CF7442" w:rsidRDefault="00236D9B" w:rsidP="00532FEF">
    <w:pPr>
      <w:rPr>
        <w:b/>
      </w:rPr>
    </w:pPr>
    <w:r>
      <w:rPr>
        <w:b/>
      </w:rPr>
      <w:t xml:space="preserve">ATEC-4DWX Project              </w:t>
    </w:r>
    <w:r w:rsidRPr="00CF7442">
      <w:rPr>
        <w:b/>
      </w:rPr>
      <w:t>Month</w:t>
    </w:r>
    <w:r>
      <w:rPr>
        <w:b/>
      </w:rPr>
      <w:t>ly Progress Report for FY2011            September</w:t>
    </w:r>
    <w:r w:rsidRPr="00CF7442">
      <w:rPr>
        <w:b/>
      </w:rPr>
      <w:t xml:space="preserve"> 20</w:t>
    </w:r>
    <w:r>
      <w:rPr>
        <w:b/>
      </w:rPr>
      <w:t>11</w:t>
    </w:r>
  </w:p>
  <w:p w:rsidR="00236D9B" w:rsidRDefault="00236D9B">
    <w:pPr>
      <w:pStyle w:val="Header"/>
    </w:pPr>
  </w:p>
  <w:p w:rsidR="00236D9B" w:rsidRDefault="00236D9B">
    <w:pPr>
      <w:pStyle w:val="Header"/>
    </w:pPr>
  </w:p>
  <w:p w:rsidR="00236D9B" w:rsidRDefault="00236D9B">
    <w:pPr>
      <w:pStyle w:val="Heade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DA1D71"/>
    <w:multiLevelType w:val="hybridMultilevel"/>
    <w:tmpl w:val="2BFA8882"/>
    <w:lvl w:ilvl="0" w:tplc="13128B58">
      <w:start w:val="1"/>
      <w:numFmt w:val="upperLetter"/>
      <w:lvlText w:val="%1."/>
      <w:lvlJc w:val="left"/>
      <w:pPr>
        <w:tabs>
          <w:tab w:val="num" w:pos="360"/>
        </w:tabs>
        <w:ind w:left="0" w:firstLine="0"/>
      </w:pPr>
      <w:rPr>
        <w:rFonts w:hint="default"/>
      </w:rPr>
    </w:lvl>
    <w:lvl w:ilvl="1" w:tplc="3DC2850A">
      <w:start w:val="1"/>
      <w:numFmt w:val="upperLetter"/>
      <w:lvlText w:val="%2."/>
      <w:lvlJc w:val="left"/>
      <w:pPr>
        <w:tabs>
          <w:tab w:val="num" w:pos="360"/>
        </w:tabs>
        <w:ind w:left="0" w:firstLine="0"/>
      </w:pPr>
      <w:rPr>
        <w:rFonts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nsid w:val="110651F4"/>
    <w:multiLevelType w:val="hybridMultilevel"/>
    <w:tmpl w:val="65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8F3A70"/>
    <w:multiLevelType w:val="hybridMultilevel"/>
    <w:tmpl w:val="3340A1D4"/>
    <w:lvl w:ilvl="0" w:tplc="137E0C6E">
      <w:start w:val="1"/>
      <w:numFmt w:val="upperLetter"/>
      <w:lvlText w:val="%1."/>
      <w:lvlJc w:val="left"/>
      <w:pPr>
        <w:tabs>
          <w:tab w:val="num" w:pos="360"/>
        </w:tabs>
        <w:ind w:left="0" w:firstLine="0"/>
      </w:pPr>
      <w:rPr>
        <w:rFont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
    <w:nsid w:val="1B7B6CB9"/>
    <w:multiLevelType w:val="multilevel"/>
    <w:tmpl w:val="1B60A80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val="0"/>
        <w:i/>
        <w:u w:val="words"/>
      </w:rPr>
    </w:lvl>
    <w:lvl w:ilvl="2">
      <w:start w:val="1"/>
      <w:numFmt w:val="decimal"/>
      <w:pStyle w:val="Heading3"/>
      <w:lvlText w:val="%1.%2.%3"/>
      <w:lvlJc w:val="left"/>
      <w:pPr>
        <w:tabs>
          <w:tab w:val="num" w:pos="720"/>
        </w:tabs>
        <w:ind w:left="720" w:hanging="720"/>
      </w:pPr>
      <w:rPr>
        <w:rFonts w:hint="default"/>
        <w:u w:val="none"/>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4">
    <w:nsid w:val="1EEC77A5"/>
    <w:multiLevelType w:val="hybridMultilevel"/>
    <w:tmpl w:val="F3E66B10"/>
    <w:lvl w:ilvl="0" w:tplc="3E52F9D6">
      <w:start w:val="1"/>
      <w:numFmt w:val="upperLetter"/>
      <w:lvlText w:val="%1."/>
      <w:lvlJc w:val="left"/>
      <w:pPr>
        <w:tabs>
          <w:tab w:val="num" w:pos="360"/>
        </w:tabs>
        <w:ind w:left="0" w:firstLine="0"/>
      </w:pPr>
      <w:rPr>
        <w:rFonts w:hint="default"/>
      </w:rPr>
    </w:lvl>
    <w:lvl w:ilvl="1" w:tplc="DA987660">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216F4882"/>
    <w:multiLevelType w:val="hybridMultilevel"/>
    <w:tmpl w:val="CC9E6222"/>
    <w:lvl w:ilvl="0" w:tplc="7D966328">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nsid w:val="24964F1D"/>
    <w:multiLevelType w:val="hybridMultilevel"/>
    <w:tmpl w:val="A67C812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167C53"/>
    <w:multiLevelType w:val="hybridMultilevel"/>
    <w:tmpl w:val="6574A6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96C4571"/>
    <w:multiLevelType w:val="hybridMultilevel"/>
    <w:tmpl w:val="C2CA33B6"/>
    <w:lvl w:ilvl="0" w:tplc="04090015">
      <w:start w:val="2"/>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8E2BA5"/>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nsid w:val="40466F32"/>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1">
    <w:nsid w:val="431B2FE9"/>
    <w:multiLevelType w:val="multilevel"/>
    <w:tmpl w:val="52DAF728"/>
    <w:lvl w:ilvl="0">
      <w:start w:val="1"/>
      <w:numFmt w:val="upperLetter"/>
      <w:pStyle w:val="Appendix"/>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nsid w:val="4382180C"/>
    <w:multiLevelType w:val="multilevel"/>
    <w:tmpl w:val="0409001D"/>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3">
    <w:nsid w:val="44C45BE6"/>
    <w:multiLevelType w:val="hybridMultilevel"/>
    <w:tmpl w:val="A9E40CB8"/>
    <w:lvl w:ilvl="0" w:tplc="133ECCF2">
      <w:start w:val="1"/>
      <w:numFmt w:val="bullet"/>
      <w:lvlText w:val=""/>
      <w:lvlJc w:val="left"/>
      <w:pPr>
        <w:tabs>
          <w:tab w:val="num" w:pos="720"/>
        </w:tabs>
        <w:ind w:left="720" w:hanging="360"/>
      </w:pPr>
      <w:rPr>
        <w:rFonts w:ascii="Symbol" w:hAnsi="Symbol" w:hint="default"/>
      </w:rPr>
    </w:lvl>
    <w:lvl w:ilvl="1" w:tplc="DECA7A96">
      <w:start w:val="5"/>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4">
    <w:nsid w:val="5268253B"/>
    <w:multiLevelType w:val="hybridMultilevel"/>
    <w:tmpl w:val="08642F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54D42EC"/>
    <w:multiLevelType w:val="hybridMultilevel"/>
    <w:tmpl w:val="24BEF6E2"/>
    <w:lvl w:ilvl="0" w:tplc="16B034AC">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nsid w:val="5F2C6464"/>
    <w:multiLevelType w:val="hybridMultilevel"/>
    <w:tmpl w:val="4AFAB448"/>
    <w:lvl w:ilvl="0" w:tplc="133ECCF2">
      <w:start w:val="1"/>
      <w:numFmt w:val="bullet"/>
      <w:lvlText w:val=""/>
      <w:lvlJc w:val="left"/>
      <w:pPr>
        <w:tabs>
          <w:tab w:val="num" w:pos="720"/>
        </w:tabs>
        <w:ind w:left="720" w:hanging="360"/>
      </w:pPr>
      <w:rPr>
        <w:rFonts w:ascii="Symbol" w:hAnsi="Symbol" w:hint="default"/>
      </w:rPr>
    </w:lvl>
    <w:lvl w:ilvl="1" w:tplc="2D688E1C">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7">
    <w:nsid w:val="6390463E"/>
    <w:multiLevelType w:val="multilevel"/>
    <w:tmpl w:val="0409001D"/>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8">
    <w:nsid w:val="64450147"/>
    <w:multiLevelType w:val="multilevel"/>
    <w:tmpl w:val="723CCB38"/>
    <w:lvl w:ilvl="0">
      <w:start w:val="1"/>
      <w:numFmt w:val="upperLetter"/>
      <w:pStyle w:val="Appendixlevel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nsid w:val="6CE55759"/>
    <w:multiLevelType w:val="hybridMultilevel"/>
    <w:tmpl w:val="F9667D28"/>
    <w:lvl w:ilvl="0" w:tplc="137E0C6E">
      <w:start w:val="1"/>
      <w:numFmt w:val="upperLetter"/>
      <w:lvlText w:val="%1."/>
      <w:lvlJc w:val="left"/>
      <w:pPr>
        <w:tabs>
          <w:tab w:val="num" w:pos="360"/>
        </w:tabs>
        <w:ind w:left="0" w:firstLine="0"/>
      </w:pPr>
      <w:rPr>
        <w:rFonts w:hint="default"/>
      </w:rPr>
    </w:lvl>
    <w:lvl w:ilvl="1" w:tplc="133ECCF2">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0">
    <w:nsid w:val="7F4B3F7A"/>
    <w:multiLevelType w:val="hybridMultilevel"/>
    <w:tmpl w:val="4946691A"/>
    <w:lvl w:ilvl="0" w:tplc="133ECCF2">
      <w:start w:val="1"/>
      <w:numFmt w:val="bullet"/>
      <w:lvlText w:val=""/>
      <w:lvlJc w:val="left"/>
      <w:pPr>
        <w:tabs>
          <w:tab w:val="num" w:pos="720"/>
        </w:tabs>
        <w:ind w:left="720" w:hanging="360"/>
      </w:pPr>
      <w:rPr>
        <w:rFonts w:ascii="Symbol" w:hAnsi="Symbol" w:hint="default"/>
      </w:rPr>
    </w:lvl>
    <w:lvl w:ilvl="1" w:tplc="696CCFEE">
      <w:start w:val="1"/>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11"/>
  </w:num>
  <w:num w:numId="2">
    <w:abstractNumId w:val="3"/>
  </w:num>
  <w:num w:numId="3">
    <w:abstractNumId w:val="18"/>
  </w:num>
  <w:num w:numId="4">
    <w:abstractNumId w:val="4"/>
  </w:num>
  <w:num w:numId="5">
    <w:abstractNumId w:val="16"/>
  </w:num>
  <w:num w:numId="6">
    <w:abstractNumId w:val="20"/>
  </w:num>
  <w:num w:numId="7">
    <w:abstractNumId w:val="5"/>
  </w:num>
  <w:num w:numId="8">
    <w:abstractNumId w:val="19"/>
  </w:num>
  <w:num w:numId="9">
    <w:abstractNumId w:val="2"/>
  </w:num>
  <w:num w:numId="10">
    <w:abstractNumId w:val="15"/>
  </w:num>
  <w:num w:numId="11">
    <w:abstractNumId w:val="0"/>
  </w:num>
  <w:num w:numId="12">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10"/>
  </w:num>
  <w:num w:numId="15">
    <w:abstractNumId w:val="13"/>
  </w:num>
  <w:num w:numId="16">
    <w:abstractNumId w:val="6"/>
  </w:num>
  <w:num w:numId="17">
    <w:abstractNumId w:val="9"/>
  </w:num>
  <w:num w:numId="18">
    <w:abstractNumId w:val="7"/>
  </w:num>
  <w:num w:numId="19">
    <w:abstractNumId w:val="14"/>
  </w:num>
  <w:num w:numId="20">
    <w:abstractNumId w:val="1"/>
  </w:num>
  <w:num w:numId="21">
    <w:abstractNumId w:val="17"/>
  </w:num>
  <w:num w:numId="22">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revisionView w:markup="0"/>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E387F"/>
    <w:rsid w:val="0001550E"/>
    <w:rsid w:val="00015C76"/>
    <w:rsid w:val="000277BF"/>
    <w:rsid w:val="000336A5"/>
    <w:rsid w:val="00035551"/>
    <w:rsid w:val="00042366"/>
    <w:rsid w:val="00045B67"/>
    <w:rsid w:val="00052071"/>
    <w:rsid w:val="00053B24"/>
    <w:rsid w:val="000556F2"/>
    <w:rsid w:val="00070EAE"/>
    <w:rsid w:val="00091E4F"/>
    <w:rsid w:val="00094931"/>
    <w:rsid w:val="00094AAA"/>
    <w:rsid w:val="000957DC"/>
    <w:rsid w:val="0009676D"/>
    <w:rsid w:val="00097C21"/>
    <w:rsid w:val="000A2EF5"/>
    <w:rsid w:val="000A671F"/>
    <w:rsid w:val="000B3BB2"/>
    <w:rsid w:val="000B3BE5"/>
    <w:rsid w:val="000C1E5A"/>
    <w:rsid w:val="000D67EB"/>
    <w:rsid w:val="000E2D7D"/>
    <w:rsid w:val="001050B5"/>
    <w:rsid w:val="001122BC"/>
    <w:rsid w:val="00114B78"/>
    <w:rsid w:val="001178F6"/>
    <w:rsid w:val="0012236F"/>
    <w:rsid w:val="00126855"/>
    <w:rsid w:val="00153CA5"/>
    <w:rsid w:val="0015682F"/>
    <w:rsid w:val="001665E1"/>
    <w:rsid w:val="00177A93"/>
    <w:rsid w:val="001818B6"/>
    <w:rsid w:val="00185CDB"/>
    <w:rsid w:val="00191E05"/>
    <w:rsid w:val="0019239C"/>
    <w:rsid w:val="00193678"/>
    <w:rsid w:val="001979C7"/>
    <w:rsid w:val="001B379B"/>
    <w:rsid w:val="001F0B50"/>
    <w:rsid w:val="001F1DAF"/>
    <w:rsid w:val="002257FC"/>
    <w:rsid w:val="00230ADC"/>
    <w:rsid w:val="00236852"/>
    <w:rsid w:val="00236D9B"/>
    <w:rsid w:val="00244240"/>
    <w:rsid w:val="00257C04"/>
    <w:rsid w:val="0027672E"/>
    <w:rsid w:val="0028469A"/>
    <w:rsid w:val="002847EE"/>
    <w:rsid w:val="00286A36"/>
    <w:rsid w:val="00287A02"/>
    <w:rsid w:val="00292187"/>
    <w:rsid w:val="00294501"/>
    <w:rsid w:val="002C0F00"/>
    <w:rsid w:val="002C30ED"/>
    <w:rsid w:val="002E2574"/>
    <w:rsid w:val="002E7436"/>
    <w:rsid w:val="002F156A"/>
    <w:rsid w:val="002F1DB1"/>
    <w:rsid w:val="002F2692"/>
    <w:rsid w:val="002F38FC"/>
    <w:rsid w:val="002F6C6E"/>
    <w:rsid w:val="00327A5E"/>
    <w:rsid w:val="0033133B"/>
    <w:rsid w:val="00332A4D"/>
    <w:rsid w:val="00352CC9"/>
    <w:rsid w:val="003709B4"/>
    <w:rsid w:val="003A1C37"/>
    <w:rsid w:val="003A2E09"/>
    <w:rsid w:val="003B06B0"/>
    <w:rsid w:val="003C2FE6"/>
    <w:rsid w:val="003C39EC"/>
    <w:rsid w:val="003F2453"/>
    <w:rsid w:val="003F7498"/>
    <w:rsid w:val="00412C3C"/>
    <w:rsid w:val="0041744A"/>
    <w:rsid w:val="00423483"/>
    <w:rsid w:val="00424EA5"/>
    <w:rsid w:val="00425A33"/>
    <w:rsid w:val="0044085A"/>
    <w:rsid w:val="00455E57"/>
    <w:rsid w:val="004726A1"/>
    <w:rsid w:val="00476FA7"/>
    <w:rsid w:val="00480B78"/>
    <w:rsid w:val="00483A8F"/>
    <w:rsid w:val="004868A2"/>
    <w:rsid w:val="004C3984"/>
    <w:rsid w:val="004C413B"/>
    <w:rsid w:val="004C7490"/>
    <w:rsid w:val="004D1A24"/>
    <w:rsid w:val="004E18E6"/>
    <w:rsid w:val="004E5421"/>
    <w:rsid w:val="00502755"/>
    <w:rsid w:val="005078AF"/>
    <w:rsid w:val="005079A7"/>
    <w:rsid w:val="00514EBB"/>
    <w:rsid w:val="00527403"/>
    <w:rsid w:val="00532FEF"/>
    <w:rsid w:val="00536559"/>
    <w:rsid w:val="00557454"/>
    <w:rsid w:val="00576A06"/>
    <w:rsid w:val="005772D9"/>
    <w:rsid w:val="00582F6C"/>
    <w:rsid w:val="00585F7A"/>
    <w:rsid w:val="00593D69"/>
    <w:rsid w:val="005A0B0A"/>
    <w:rsid w:val="005A1341"/>
    <w:rsid w:val="005A2D52"/>
    <w:rsid w:val="005A6AD2"/>
    <w:rsid w:val="005B0B55"/>
    <w:rsid w:val="005C002A"/>
    <w:rsid w:val="005D1C8C"/>
    <w:rsid w:val="005E6FA1"/>
    <w:rsid w:val="005F0AAC"/>
    <w:rsid w:val="005F6456"/>
    <w:rsid w:val="005F7122"/>
    <w:rsid w:val="006015C2"/>
    <w:rsid w:val="00613AD8"/>
    <w:rsid w:val="00616401"/>
    <w:rsid w:val="0063052D"/>
    <w:rsid w:val="0063700D"/>
    <w:rsid w:val="00642759"/>
    <w:rsid w:val="0066091B"/>
    <w:rsid w:val="0066454A"/>
    <w:rsid w:val="00674938"/>
    <w:rsid w:val="006845CB"/>
    <w:rsid w:val="00685B0B"/>
    <w:rsid w:val="006934E7"/>
    <w:rsid w:val="006B3132"/>
    <w:rsid w:val="006C12F6"/>
    <w:rsid w:val="006C1683"/>
    <w:rsid w:val="006C70BB"/>
    <w:rsid w:val="006D2087"/>
    <w:rsid w:val="006E42A0"/>
    <w:rsid w:val="006E4B84"/>
    <w:rsid w:val="006F52DF"/>
    <w:rsid w:val="006F79AA"/>
    <w:rsid w:val="007018EE"/>
    <w:rsid w:val="007228E2"/>
    <w:rsid w:val="0073249D"/>
    <w:rsid w:val="007336B6"/>
    <w:rsid w:val="007465F4"/>
    <w:rsid w:val="00752938"/>
    <w:rsid w:val="00755E4D"/>
    <w:rsid w:val="00764292"/>
    <w:rsid w:val="00764BF4"/>
    <w:rsid w:val="007657F0"/>
    <w:rsid w:val="00765F22"/>
    <w:rsid w:val="00767FE2"/>
    <w:rsid w:val="00770997"/>
    <w:rsid w:val="00782842"/>
    <w:rsid w:val="00787C16"/>
    <w:rsid w:val="00790513"/>
    <w:rsid w:val="00793445"/>
    <w:rsid w:val="007A03E5"/>
    <w:rsid w:val="007C1C2B"/>
    <w:rsid w:val="007C23FE"/>
    <w:rsid w:val="007C46A2"/>
    <w:rsid w:val="007D0A2B"/>
    <w:rsid w:val="007D1457"/>
    <w:rsid w:val="007D3161"/>
    <w:rsid w:val="007E50AC"/>
    <w:rsid w:val="007F1DBA"/>
    <w:rsid w:val="007F52B7"/>
    <w:rsid w:val="007F768F"/>
    <w:rsid w:val="00802757"/>
    <w:rsid w:val="0080568B"/>
    <w:rsid w:val="00813AB5"/>
    <w:rsid w:val="00822B79"/>
    <w:rsid w:val="00822E91"/>
    <w:rsid w:val="0083411F"/>
    <w:rsid w:val="00857E35"/>
    <w:rsid w:val="008667BC"/>
    <w:rsid w:val="00870C07"/>
    <w:rsid w:val="00881903"/>
    <w:rsid w:val="008854BB"/>
    <w:rsid w:val="00887596"/>
    <w:rsid w:val="0089193C"/>
    <w:rsid w:val="00893FD2"/>
    <w:rsid w:val="00894295"/>
    <w:rsid w:val="008A0EF2"/>
    <w:rsid w:val="008A24CE"/>
    <w:rsid w:val="008A4F3D"/>
    <w:rsid w:val="008B06FD"/>
    <w:rsid w:val="008B17BE"/>
    <w:rsid w:val="008E090E"/>
    <w:rsid w:val="008E0F3E"/>
    <w:rsid w:val="008E1C33"/>
    <w:rsid w:val="008E3186"/>
    <w:rsid w:val="008E4984"/>
    <w:rsid w:val="0090548F"/>
    <w:rsid w:val="0090555E"/>
    <w:rsid w:val="00911F0A"/>
    <w:rsid w:val="00912B1F"/>
    <w:rsid w:val="00916C03"/>
    <w:rsid w:val="00921C6F"/>
    <w:rsid w:val="009344A2"/>
    <w:rsid w:val="009564E2"/>
    <w:rsid w:val="00962CE9"/>
    <w:rsid w:val="0096690E"/>
    <w:rsid w:val="00966D23"/>
    <w:rsid w:val="009870C5"/>
    <w:rsid w:val="00990F4B"/>
    <w:rsid w:val="00994EC8"/>
    <w:rsid w:val="009C2C2D"/>
    <w:rsid w:val="009C4905"/>
    <w:rsid w:val="009C4E3D"/>
    <w:rsid w:val="009D0DE7"/>
    <w:rsid w:val="009E107A"/>
    <w:rsid w:val="009E788B"/>
    <w:rsid w:val="00A112A7"/>
    <w:rsid w:val="00A143B2"/>
    <w:rsid w:val="00A150F4"/>
    <w:rsid w:val="00A308FB"/>
    <w:rsid w:val="00A34C7F"/>
    <w:rsid w:val="00A431F0"/>
    <w:rsid w:val="00A459D7"/>
    <w:rsid w:val="00A45A2D"/>
    <w:rsid w:val="00A92310"/>
    <w:rsid w:val="00A97CCE"/>
    <w:rsid w:val="00AA356A"/>
    <w:rsid w:val="00AC7C4F"/>
    <w:rsid w:val="00AD067F"/>
    <w:rsid w:val="00AD1E46"/>
    <w:rsid w:val="00AD3240"/>
    <w:rsid w:val="00AF3CAA"/>
    <w:rsid w:val="00B004B6"/>
    <w:rsid w:val="00B01ACE"/>
    <w:rsid w:val="00B31FFD"/>
    <w:rsid w:val="00B32DB6"/>
    <w:rsid w:val="00B37B48"/>
    <w:rsid w:val="00B40CA3"/>
    <w:rsid w:val="00B42787"/>
    <w:rsid w:val="00B4397A"/>
    <w:rsid w:val="00B450D2"/>
    <w:rsid w:val="00B5318F"/>
    <w:rsid w:val="00B61797"/>
    <w:rsid w:val="00B6699A"/>
    <w:rsid w:val="00B72D60"/>
    <w:rsid w:val="00B77904"/>
    <w:rsid w:val="00B872BB"/>
    <w:rsid w:val="00B94577"/>
    <w:rsid w:val="00BB2E81"/>
    <w:rsid w:val="00BB4A30"/>
    <w:rsid w:val="00BC11D4"/>
    <w:rsid w:val="00BC1A5C"/>
    <w:rsid w:val="00BD540A"/>
    <w:rsid w:val="00BD66EF"/>
    <w:rsid w:val="00BE1225"/>
    <w:rsid w:val="00BF3BBB"/>
    <w:rsid w:val="00C05B4E"/>
    <w:rsid w:val="00C216EB"/>
    <w:rsid w:val="00C23CB2"/>
    <w:rsid w:val="00C305C6"/>
    <w:rsid w:val="00C42D46"/>
    <w:rsid w:val="00C469B5"/>
    <w:rsid w:val="00C51476"/>
    <w:rsid w:val="00C52395"/>
    <w:rsid w:val="00C53C91"/>
    <w:rsid w:val="00C554CA"/>
    <w:rsid w:val="00C61B7A"/>
    <w:rsid w:val="00C632A3"/>
    <w:rsid w:val="00C80637"/>
    <w:rsid w:val="00C80E35"/>
    <w:rsid w:val="00C86B9B"/>
    <w:rsid w:val="00C97951"/>
    <w:rsid w:val="00CA146C"/>
    <w:rsid w:val="00CA540E"/>
    <w:rsid w:val="00CA699E"/>
    <w:rsid w:val="00CB0A42"/>
    <w:rsid w:val="00CB2654"/>
    <w:rsid w:val="00CE0A87"/>
    <w:rsid w:val="00CE25C8"/>
    <w:rsid w:val="00CE387F"/>
    <w:rsid w:val="00CF0125"/>
    <w:rsid w:val="00CF3BB0"/>
    <w:rsid w:val="00CF5365"/>
    <w:rsid w:val="00CF70C5"/>
    <w:rsid w:val="00D07317"/>
    <w:rsid w:val="00D15A12"/>
    <w:rsid w:val="00D200DD"/>
    <w:rsid w:val="00D20296"/>
    <w:rsid w:val="00D30782"/>
    <w:rsid w:val="00D31665"/>
    <w:rsid w:val="00D6138A"/>
    <w:rsid w:val="00D726AD"/>
    <w:rsid w:val="00D73A7F"/>
    <w:rsid w:val="00D83C51"/>
    <w:rsid w:val="00DB6828"/>
    <w:rsid w:val="00DC1C6C"/>
    <w:rsid w:val="00DC7533"/>
    <w:rsid w:val="00DD6229"/>
    <w:rsid w:val="00DD6FE0"/>
    <w:rsid w:val="00DE038A"/>
    <w:rsid w:val="00E116AC"/>
    <w:rsid w:val="00E12FFD"/>
    <w:rsid w:val="00E159DF"/>
    <w:rsid w:val="00E20555"/>
    <w:rsid w:val="00E41698"/>
    <w:rsid w:val="00E44564"/>
    <w:rsid w:val="00E47A74"/>
    <w:rsid w:val="00E53FC9"/>
    <w:rsid w:val="00E631B7"/>
    <w:rsid w:val="00E65BEA"/>
    <w:rsid w:val="00E77885"/>
    <w:rsid w:val="00E8029A"/>
    <w:rsid w:val="00E81625"/>
    <w:rsid w:val="00E82F18"/>
    <w:rsid w:val="00E87A18"/>
    <w:rsid w:val="00E90D67"/>
    <w:rsid w:val="00E921A5"/>
    <w:rsid w:val="00EA5333"/>
    <w:rsid w:val="00EA6991"/>
    <w:rsid w:val="00EA6A63"/>
    <w:rsid w:val="00ED0F08"/>
    <w:rsid w:val="00ED2A67"/>
    <w:rsid w:val="00F102D1"/>
    <w:rsid w:val="00F12827"/>
    <w:rsid w:val="00F24A42"/>
    <w:rsid w:val="00F251D7"/>
    <w:rsid w:val="00F25A68"/>
    <w:rsid w:val="00F26208"/>
    <w:rsid w:val="00F525C9"/>
    <w:rsid w:val="00F55353"/>
    <w:rsid w:val="00F66A13"/>
    <w:rsid w:val="00F7271E"/>
    <w:rsid w:val="00F8030A"/>
    <w:rsid w:val="00F8354A"/>
    <w:rsid w:val="00F855FE"/>
    <w:rsid w:val="00F86722"/>
    <w:rsid w:val="00F87529"/>
    <w:rsid w:val="00F9108D"/>
    <w:rsid w:val="00F91972"/>
    <w:rsid w:val="00F97F96"/>
    <w:rsid w:val="00FB04D9"/>
    <w:rsid w:val="00FB5BE9"/>
    <w:rsid w:val="00FE01B7"/>
    <w:rsid w:val="00FE637C"/>
    <w:rsid w:val="00FF7779"/>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lsdException w:name="HTML Preformatted" w:uiPriority="99"/>
  </w:latentStyles>
  <w:style w:type="paragraph" w:default="1" w:styleId="Normal">
    <w:name w:val="Normal"/>
    <w:qFormat/>
    <w:rsid w:val="00814203"/>
  </w:style>
  <w:style w:type="paragraph" w:styleId="Heading1">
    <w:name w:val="heading 1"/>
    <w:basedOn w:val="Normal"/>
    <w:next w:val="Normal"/>
    <w:qFormat/>
    <w:rsid w:val="00475043"/>
    <w:pPr>
      <w:keepNext/>
      <w:numPr>
        <w:numId w:val="2"/>
      </w:numPr>
      <w:spacing w:before="240" w:after="60"/>
      <w:outlineLvl w:val="0"/>
    </w:pPr>
    <w:rPr>
      <w:b/>
      <w:kern w:val="32"/>
      <w:szCs w:val="32"/>
    </w:rPr>
  </w:style>
  <w:style w:type="paragraph" w:styleId="Heading2">
    <w:name w:val="heading 2"/>
    <w:basedOn w:val="Normal"/>
    <w:next w:val="Normal"/>
    <w:qFormat/>
    <w:rsid w:val="00615A42"/>
    <w:pPr>
      <w:keepNext/>
      <w:numPr>
        <w:ilvl w:val="1"/>
        <w:numId w:val="2"/>
      </w:numPr>
      <w:spacing w:before="240" w:after="240"/>
      <w:outlineLvl w:val="1"/>
    </w:pPr>
    <w:rPr>
      <w:i/>
      <w:szCs w:val="28"/>
      <w:u w:val="single"/>
    </w:rPr>
  </w:style>
  <w:style w:type="paragraph" w:styleId="Heading3">
    <w:name w:val="heading 3"/>
    <w:basedOn w:val="Normal"/>
    <w:next w:val="Normal"/>
    <w:qFormat/>
    <w:rsid w:val="00475043"/>
    <w:pPr>
      <w:keepNext/>
      <w:numPr>
        <w:ilvl w:val="2"/>
        <w:numId w:val="2"/>
      </w:numPr>
      <w:spacing w:before="240" w:after="60"/>
      <w:outlineLvl w:val="2"/>
    </w:pPr>
    <w:rPr>
      <w:rFonts w:ascii="Arial" w:hAnsi="Arial"/>
      <w:szCs w:val="26"/>
      <w:u w:val="single"/>
    </w:rPr>
  </w:style>
  <w:style w:type="paragraph" w:styleId="Heading4">
    <w:name w:val="heading 4"/>
    <w:basedOn w:val="Normal"/>
    <w:next w:val="Normal"/>
    <w:qFormat/>
    <w:rsid w:val="00475043"/>
    <w:pPr>
      <w:keepNext/>
      <w:numPr>
        <w:ilvl w:val="3"/>
        <w:numId w:val="2"/>
      </w:numPr>
      <w:spacing w:before="240" w:after="60"/>
      <w:outlineLvl w:val="3"/>
    </w:pPr>
    <w:rPr>
      <w:b/>
      <w:sz w:val="28"/>
      <w:szCs w:val="28"/>
    </w:rPr>
  </w:style>
  <w:style w:type="paragraph" w:styleId="Heading5">
    <w:name w:val="heading 5"/>
    <w:basedOn w:val="Normal"/>
    <w:next w:val="Normal"/>
    <w:qFormat/>
    <w:rsid w:val="00475043"/>
    <w:pPr>
      <w:numPr>
        <w:ilvl w:val="4"/>
        <w:numId w:val="2"/>
      </w:numPr>
      <w:spacing w:before="240" w:after="60"/>
      <w:outlineLvl w:val="4"/>
    </w:pPr>
    <w:rPr>
      <w:b/>
      <w:i/>
      <w:sz w:val="26"/>
      <w:szCs w:val="26"/>
    </w:rPr>
  </w:style>
  <w:style w:type="paragraph" w:styleId="Heading6">
    <w:name w:val="heading 6"/>
    <w:basedOn w:val="Normal"/>
    <w:next w:val="Normal"/>
    <w:qFormat/>
    <w:rsid w:val="00475043"/>
    <w:pPr>
      <w:numPr>
        <w:ilvl w:val="5"/>
        <w:numId w:val="2"/>
      </w:numPr>
      <w:spacing w:before="240" w:after="60"/>
      <w:outlineLvl w:val="5"/>
    </w:pPr>
    <w:rPr>
      <w:b/>
      <w:sz w:val="22"/>
      <w:szCs w:val="22"/>
    </w:rPr>
  </w:style>
  <w:style w:type="paragraph" w:styleId="Heading7">
    <w:name w:val="heading 7"/>
    <w:basedOn w:val="Normal"/>
    <w:next w:val="Normal"/>
    <w:qFormat/>
    <w:rsid w:val="00475043"/>
    <w:pPr>
      <w:numPr>
        <w:ilvl w:val="6"/>
        <w:numId w:val="2"/>
      </w:numPr>
      <w:spacing w:before="240" w:after="60"/>
      <w:outlineLvl w:val="6"/>
    </w:pPr>
  </w:style>
  <w:style w:type="paragraph" w:styleId="Heading8">
    <w:name w:val="heading 8"/>
    <w:basedOn w:val="Normal"/>
    <w:next w:val="Normal"/>
    <w:qFormat/>
    <w:rsid w:val="00475043"/>
    <w:pPr>
      <w:numPr>
        <w:ilvl w:val="7"/>
        <w:numId w:val="2"/>
      </w:numPr>
      <w:spacing w:before="240" w:after="60"/>
      <w:outlineLvl w:val="7"/>
    </w:pPr>
    <w:rPr>
      <w:i/>
    </w:rPr>
  </w:style>
  <w:style w:type="paragraph" w:styleId="Heading9">
    <w:name w:val="heading 9"/>
    <w:basedOn w:val="Normal"/>
    <w:next w:val="Normal"/>
    <w:qFormat/>
    <w:rsid w:val="00475043"/>
    <w:pPr>
      <w:numPr>
        <w:ilvl w:val="8"/>
        <w:numId w:val="2"/>
      </w:numPr>
      <w:spacing w:before="240" w:after="60"/>
      <w:outlineLvl w:val="8"/>
    </w:pPr>
    <w:rPr>
      <w:rFonts w:ascii="Arial" w:hAnsi="Arial"/>
      <w:sz w:val="22"/>
      <w:szCs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rsid w:val="00D069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ppendix">
    <w:name w:val="Appendix"/>
    <w:basedOn w:val="Normal"/>
    <w:rsid w:val="006F6048"/>
    <w:pPr>
      <w:numPr>
        <w:numId w:val="1"/>
      </w:numPr>
    </w:pPr>
  </w:style>
  <w:style w:type="paragraph" w:customStyle="1" w:styleId="Appendixlevel1">
    <w:name w:val="Appendix level 1"/>
    <w:basedOn w:val="Heading1"/>
    <w:rsid w:val="00597A8F"/>
    <w:pPr>
      <w:numPr>
        <w:numId w:val="3"/>
      </w:numPr>
      <w:outlineLvl w:val="9"/>
    </w:pPr>
  </w:style>
  <w:style w:type="paragraph" w:customStyle="1" w:styleId="Appendixlevel2">
    <w:name w:val="Appendix level 2"/>
    <w:basedOn w:val="Heading2"/>
    <w:autoRedefine/>
    <w:rsid w:val="00597A8F"/>
    <w:pPr>
      <w:numPr>
        <w:ilvl w:val="0"/>
        <w:numId w:val="0"/>
      </w:numPr>
    </w:pPr>
    <w:rPr>
      <w:szCs w:val="24"/>
    </w:rPr>
  </w:style>
  <w:style w:type="paragraph" w:styleId="BalloonText">
    <w:name w:val="Balloon Text"/>
    <w:basedOn w:val="Normal"/>
    <w:semiHidden/>
    <w:rsid w:val="005562E1"/>
    <w:rPr>
      <w:rFonts w:ascii="Lucida Grande" w:hAnsi="Lucida Grande"/>
      <w:sz w:val="18"/>
      <w:szCs w:val="18"/>
    </w:rPr>
  </w:style>
  <w:style w:type="paragraph" w:customStyle="1" w:styleId="Appendixlevel3">
    <w:name w:val="Appendix level 3"/>
    <w:basedOn w:val="Heading3"/>
    <w:rsid w:val="00597A8F"/>
    <w:pPr>
      <w:numPr>
        <w:ilvl w:val="0"/>
        <w:numId w:val="0"/>
      </w:numPr>
    </w:pPr>
  </w:style>
  <w:style w:type="table" w:styleId="TableGrid1">
    <w:name w:val="Table Grid 1"/>
    <w:basedOn w:val="TableNormal"/>
    <w:rsid w:val="0034500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Header">
    <w:name w:val="header"/>
    <w:basedOn w:val="Normal"/>
    <w:rsid w:val="00CF7442"/>
    <w:pPr>
      <w:tabs>
        <w:tab w:val="center" w:pos="4320"/>
        <w:tab w:val="right" w:pos="8640"/>
      </w:tabs>
    </w:pPr>
  </w:style>
  <w:style w:type="paragraph" w:styleId="Footer">
    <w:name w:val="footer"/>
    <w:basedOn w:val="Normal"/>
    <w:rsid w:val="00CF7442"/>
    <w:pPr>
      <w:tabs>
        <w:tab w:val="center" w:pos="4320"/>
        <w:tab w:val="right" w:pos="8640"/>
      </w:tabs>
    </w:pPr>
  </w:style>
  <w:style w:type="character" w:styleId="PageNumber">
    <w:name w:val="page number"/>
    <w:basedOn w:val="DefaultParagraphFont"/>
    <w:rsid w:val="00CF7442"/>
  </w:style>
  <w:style w:type="character" w:styleId="Hyperlink">
    <w:name w:val="Hyperlink"/>
    <w:basedOn w:val="DefaultParagraphFont"/>
    <w:uiPriority w:val="99"/>
    <w:rsid w:val="00A4647D"/>
    <w:rPr>
      <w:color w:val="0000FF"/>
      <w:u w:val="single"/>
    </w:rPr>
  </w:style>
  <w:style w:type="paragraph" w:styleId="HTMLPreformatted">
    <w:name w:val="HTML Preformatted"/>
    <w:basedOn w:val="Normal"/>
    <w:link w:val="HTMLPreformattedChar"/>
    <w:uiPriority w:val="99"/>
    <w:rsid w:val="00882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styleId="CommentReference">
    <w:name w:val="annotation reference"/>
    <w:basedOn w:val="DefaultParagraphFont"/>
    <w:uiPriority w:val="99"/>
    <w:semiHidden/>
    <w:rsid w:val="00172F0F"/>
    <w:rPr>
      <w:sz w:val="16"/>
      <w:szCs w:val="16"/>
    </w:rPr>
  </w:style>
  <w:style w:type="paragraph" w:styleId="CommentText">
    <w:name w:val="annotation text"/>
    <w:basedOn w:val="Normal"/>
    <w:link w:val="CommentTextChar"/>
    <w:uiPriority w:val="99"/>
    <w:semiHidden/>
    <w:rsid w:val="00172F0F"/>
    <w:rPr>
      <w:szCs w:val="20"/>
    </w:rPr>
  </w:style>
  <w:style w:type="paragraph" w:styleId="CommentSubject">
    <w:name w:val="annotation subject"/>
    <w:basedOn w:val="CommentText"/>
    <w:next w:val="CommentText"/>
    <w:semiHidden/>
    <w:rsid w:val="00172F0F"/>
    <w:rPr>
      <w:b/>
      <w:bCs/>
    </w:rPr>
  </w:style>
  <w:style w:type="paragraph" w:styleId="FootnoteText">
    <w:name w:val="footnote text"/>
    <w:basedOn w:val="Normal"/>
    <w:link w:val="FootnoteTextChar"/>
    <w:rsid w:val="008A5E55"/>
  </w:style>
  <w:style w:type="character" w:customStyle="1" w:styleId="FootnoteTextChar">
    <w:name w:val="Footnote Text Char"/>
    <w:basedOn w:val="DefaultParagraphFont"/>
    <w:link w:val="FootnoteText"/>
    <w:rsid w:val="008A5E55"/>
    <w:rPr>
      <w:sz w:val="24"/>
      <w:szCs w:val="24"/>
    </w:rPr>
  </w:style>
  <w:style w:type="character" w:styleId="FootnoteReference">
    <w:name w:val="footnote reference"/>
    <w:basedOn w:val="DefaultParagraphFont"/>
    <w:rsid w:val="008A5E55"/>
    <w:rPr>
      <w:vertAlign w:val="superscript"/>
    </w:rPr>
  </w:style>
  <w:style w:type="paragraph" w:styleId="ListParagraph">
    <w:name w:val="List Paragraph"/>
    <w:basedOn w:val="Normal"/>
    <w:uiPriority w:val="34"/>
    <w:qFormat/>
    <w:rsid w:val="00BB2E81"/>
    <w:pPr>
      <w:ind w:left="720"/>
      <w:contextualSpacing/>
    </w:pPr>
  </w:style>
  <w:style w:type="paragraph" w:styleId="Caption">
    <w:name w:val="caption"/>
    <w:basedOn w:val="Normal"/>
    <w:next w:val="Normal"/>
    <w:uiPriority w:val="35"/>
    <w:unhideWhenUsed/>
    <w:qFormat/>
    <w:rsid w:val="001B379B"/>
    <w:rPr>
      <w:b/>
      <w:bCs/>
      <w:sz w:val="20"/>
      <w:szCs w:val="20"/>
    </w:rPr>
  </w:style>
  <w:style w:type="paragraph" w:styleId="PlainText">
    <w:name w:val="Plain Text"/>
    <w:basedOn w:val="Normal"/>
    <w:link w:val="PlainTextChar"/>
    <w:uiPriority w:val="99"/>
    <w:rsid w:val="0066091B"/>
    <w:rPr>
      <w:rFonts w:ascii="Courier New" w:hAnsi="Courier New" w:cs="Courier New"/>
      <w:sz w:val="20"/>
      <w:szCs w:val="20"/>
    </w:rPr>
  </w:style>
  <w:style w:type="character" w:customStyle="1" w:styleId="PlainTextChar">
    <w:name w:val="Plain Text Char"/>
    <w:basedOn w:val="DefaultParagraphFont"/>
    <w:link w:val="PlainText"/>
    <w:uiPriority w:val="99"/>
    <w:rsid w:val="0066091B"/>
    <w:rPr>
      <w:rFonts w:ascii="Courier New" w:hAnsi="Courier New" w:cs="Courier New"/>
      <w:sz w:val="20"/>
      <w:szCs w:val="20"/>
    </w:rPr>
  </w:style>
  <w:style w:type="paragraph" w:styleId="NormalWeb">
    <w:name w:val="Normal (Web)"/>
    <w:basedOn w:val="Normal"/>
    <w:uiPriority w:val="99"/>
    <w:rsid w:val="008E090E"/>
    <w:pPr>
      <w:spacing w:beforeLines="1" w:afterLines="1"/>
    </w:pPr>
    <w:rPr>
      <w:rFonts w:ascii="Times" w:hAnsi="Times"/>
      <w:sz w:val="20"/>
      <w:szCs w:val="20"/>
    </w:rPr>
  </w:style>
  <w:style w:type="character" w:customStyle="1" w:styleId="HTMLPreformattedChar">
    <w:name w:val="HTML Preformatted Char"/>
    <w:basedOn w:val="DefaultParagraphFont"/>
    <w:link w:val="HTMLPreformatted"/>
    <w:uiPriority w:val="99"/>
    <w:rsid w:val="00E81625"/>
    <w:rPr>
      <w:rFonts w:ascii="Courier New" w:hAnsi="Courier New" w:cs="Courier New"/>
      <w:szCs w:val="20"/>
    </w:rPr>
  </w:style>
  <w:style w:type="character" w:customStyle="1" w:styleId="CommentTextChar">
    <w:name w:val="Comment Text Char"/>
    <w:basedOn w:val="DefaultParagraphFont"/>
    <w:link w:val="CommentText"/>
    <w:uiPriority w:val="99"/>
    <w:semiHidden/>
    <w:rsid w:val="00177A93"/>
    <w:rPr>
      <w:szCs w:val="20"/>
    </w:rPr>
  </w:style>
</w:styles>
</file>

<file path=word/webSettings.xml><?xml version="1.0" encoding="utf-8"?>
<w:webSettings xmlns:r="http://schemas.openxmlformats.org/officeDocument/2006/relationships" xmlns:w="http://schemas.openxmlformats.org/wordprocessingml/2006/main">
  <w:divs>
    <w:div w:id="117799162">
      <w:bodyDiv w:val="1"/>
      <w:marLeft w:val="0"/>
      <w:marRight w:val="0"/>
      <w:marTop w:val="0"/>
      <w:marBottom w:val="0"/>
      <w:divBdr>
        <w:top w:val="none" w:sz="0" w:space="0" w:color="auto"/>
        <w:left w:val="none" w:sz="0" w:space="0" w:color="auto"/>
        <w:bottom w:val="none" w:sz="0" w:space="0" w:color="auto"/>
        <w:right w:val="none" w:sz="0" w:space="0" w:color="auto"/>
      </w:divBdr>
    </w:div>
    <w:div w:id="293609405">
      <w:bodyDiv w:val="1"/>
      <w:marLeft w:val="0"/>
      <w:marRight w:val="0"/>
      <w:marTop w:val="0"/>
      <w:marBottom w:val="0"/>
      <w:divBdr>
        <w:top w:val="none" w:sz="0" w:space="0" w:color="auto"/>
        <w:left w:val="none" w:sz="0" w:space="0" w:color="auto"/>
        <w:bottom w:val="none" w:sz="0" w:space="0" w:color="auto"/>
        <w:right w:val="none" w:sz="0" w:space="0" w:color="auto"/>
      </w:divBdr>
    </w:div>
    <w:div w:id="452401674">
      <w:bodyDiv w:val="1"/>
      <w:marLeft w:val="0"/>
      <w:marRight w:val="0"/>
      <w:marTop w:val="0"/>
      <w:marBottom w:val="0"/>
      <w:divBdr>
        <w:top w:val="none" w:sz="0" w:space="0" w:color="auto"/>
        <w:left w:val="none" w:sz="0" w:space="0" w:color="auto"/>
        <w:bottom w:val="none" w:sz="0" w:space="0" w:color="auto"/>
        <w:right w:val="none" w:sz="0" w:space="0" w:color="auto"/>
      </w:divBdr>
    </w:div>
    <w:div w:id="580145375">
      <w:bodyDiv w:val="1"/>
      <w:marLeft w:val="0"/>
      <w:marRight w:val="0"/>
      <w:marTop w:val="0"/>
      <w:marBottom w:val="0"/>
      <w:divBdr>
        <w:top w:val="none" w:sz="0" w:space="0" w:color="auto"/>
        <w:left w:val="none" w:sz="0" w:space="0" w:color="auto"/>
        <w:bottom w:val="none" w:sz="0" w:space="0" w:color="auto"/>
        <w:right w:val="none" w:sz="0" w:space="0" w:color="auto"/>
      </w:divBdr>
    </w:div>
    <w:div w:id="659844776">
      <w:bodyDiv w:val="1"/>
      <w:marLeft w:val="0"/>
      <w:marRight w:val="0"/>
      <w:marTop w:val="0"/>
      <w:marBottom w:val="0"/>
      <w:divBdr>
        <w:top w:val="none" w:sz="0" w:space="0" w:color="auto"/>
        <w:left w:val="none" w:sz="0" w:space="0" w:color="auto"/>
        <w:bottom w:val="none" w:sz="0" w:space="0" w:color="auto"/>
        <w:right w:val="none" w:sz="0" w:space="0" w:color="auto"/>
      </w:divBdr>
    </w:div>
    <w:div w:id="927813003">
      <w:bodyDiv w:val="1"/>
      <w:marLeft w:val="0"/>
      <w:marRight w:val="0"/>
      <w:marTop w:val="0"/>
      <w:marBottom w:val="0"/>
      <w:divBdr>
        <w:top w:val="none" w:sz="0" w:space="0" w:color="auto"/>
        <w:left w:val="none" w:sz="0" w:space="0" w:color="auto"/>
        <w:bottom w:val="none" w:sz="0" w:space="0" w:color="auto"/>
        <w:right w:val="none" w:sz="0" w:space="0" w:color="auto"/>
      </w:divBdr>
    </w:div>
    <w:div w:id="1178235517">
      <w:bodyDiv w:val="1"/>
      <w:marLeft w:val="0"/>
      <w:marRight w:val="0"/>
      <w:marTop w:val="0"/>
      <w:marBottom w:val="0"/>
      <w:divBdr>
        <w:top w:val="none" w:sz="0" w:space="0" w:color="auto"/>
        <w:left w:val="none" w:sz="0" w:space="0" w:color="auto"/>
        <w:bottom w:val="none" w:sz="0" w:space="0" w:color="auto"/>
        <w:right w:val="none" w:sz="0" w:space="0" w:color="auto"/>
      </w:divBdr>
    </w:div>
    <w:div w:id="1715153018">
      <w:bodyDiv w:val="1"/>
      <w:marLeft w:val="0"/>
      <w:marRight w:val="0"/>
      <w:marTop w:val="0"/>
      <w:marBottom w:val="0"/>
      <w:divBdr>
        <w:top w:val="none" w:sz="0" w:space="0" w:color="auto"/>
        <w:left w:val="none" w:sz="0" w:space="0" w:color="auto"/>
        <w:bottom w:val="none" w:sz="0" w:space="0" w:color="auto"/>
        <w:right w:val="none" w:sz="0" w:space="0" w:color="auto"/>
      </w:divBdr>
    </w:div>
    <w:div w:id="1717385286">
      <w:bodyDiv w:val="1"/>
      <w:marLeft w:val="0"/>
      <w:marRight w:val="0"/>
      <w:marTop w:val="0"/>
      <w:marBottom w:val="0"/>
      <w:divBdr>
        <w:top w:val="none" w:sz="0" w:space="0" w:color="auto"/>
        <w:left w:val="none" w:sz="0" w:space="0" w:color="auto"/>
        <w:bottom w:val="none" w:sz="0" w:space="0" w:color="auto"/>
        <w:right w:val="none" w:sz="0" w:space="0" w:color="auto"/>
      </w:divBdr>
    </w:div>
    <w:div w:id="1860392117">
      <w:bodyDiv w:val="1"/>
      <w:marLeft w:val="0"/>
      <w:marRight w:val="0"/>
      <w:marTop w:val="0"/>
      <w:marBottom w:val="0"/>
      <w:divBdr>
        <w:top w:val="none" w:sz="0" w:space="0" w:color="auto"/>
        <w:left w:val="none" w:sz="0" w:space="0" w:color="auto"/>
        <w:bottom w:val="none" w:sz="0" w:space="0" w:color="auto"/>
        <w:right w:val="none" w:sz="0" w:space="0" w:color="auto"/>
      </w:divBdr>
    </w:div>
    <w:div w:id="2104064312">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1</Pages>
  <Words>3142</Words>
  <Characters>17910</Characters>
  <Application>Microsoft Macintosh Word</Application>
  <DocSecurity>0</DocSecurity>
  <Lines>149</Lines>
  <Paragraphs>35</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4DWX Database</vt:lpstr>
      <vt:lpstr>This document</vt:lpstr>
      <vt:lpstr>Themes and goals for the fiscal year </vt:lpstr>
      <vt:lpstr>Budget summary</vt:lpstr>
      <vt:lpstr>Programmatic tasks</vt:lpstr>
      <vt:lpstr>    Project reviews</vt:lpstr>
      <vt:lpstr>    Forecasters’ Training</vt:lpstr>
      <vt:lpstr>    Internships</vt:lpstr>
      <vt:lpstr>    Security</vt:lpstr>
      <vt:lpstr>Technical tasks</vt:lpstr>
      <vt:lpstr>    Support</vt:lpstr>
      <vt:lpstr>    Customization of 4DWX for each range</vt:lpstr>
      <vt:lpstr>    User applications and data management</vt:lpstr>
      <vt:lpstr>    NWP modeling</vt:lpstr>
      <vt:lpstr>    Auto-Nowcaster and convective weather forecasting </vt:lpstr>
      <vt:lpstr>    Tasks funded through other sources but leveraged to benefit ATEC-4DWX project</vt:lpstr>
      <vt:lpstr>    Hardware, operating systems, and security</vt:lpstr>
      <vt:lpstr>    Management</vt:lpstr>
      <vt:lpstr>    Administration and miscellany</vt:lpstr>
    </vt:vector>
  </TitlesOfParts>
  <Company>NCAR/RAP</Company>
  <LinksUpToDate>false</LinksUpToDate>
  <CharactersWithSpaces>21994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4DWX Database</dc:title>
  <dc:subject/>
  <dc:creator>Jason Knievel</dc:creator>
  <cp:keywords/>
  <cp:lastModifiedBy>Jason Knievel</cp:lastModifiedBy>
  <cp:revision>18</cp:revision>
  <cp:lastPrinted>2009-11-16T16:40:00Z</cp:lastPrinted>
  <dcterms:created xsi:type="dcterms:W3CDTF">2011-10-24T22:09:00Z</dcterms:created>
  <dcterms:modified xsi:type="dcterms:W3CDTF">2011-10-31T22:10:00Z</dcterms:modified>
</cp:coreProperties>
</file>